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168CF91" w14:textId="77777777" w:rsidR="00000000" w:rsidRDefault="00876E1C">
      <w:pPr>
        <w:rPr>
          <w:rFonts w:ascii="Times New Roman" w:eastAsia="黑体" w:hAnsi="Times New Roman" w:cs="Times New Roman"/>
          <w:sz w:val="32"/>
          <w:szCs w:val="32"/>
        </w:rPr>
      </w:pPr>
      <w:r>
        <w:rPr>
          <w:rFonts w:ascii="Times New Roman" w:eastAsia="黑体" w:hAnsi="Times New Roman" w:cs="Times New Roman"/>
          <w:sz w:val="32"/>
          <w:szCs w:val="32"/>
        </w:rPr>
        <w:t>附件</w:t>
      </w:r>
      <w:r>
        <w:rPr>
          <w:rFonts w:ascii="Times New Roman" w:eastAsia="黑体" w:hAnsi="Times New Roman" w:cs="Times New Roman"/>
          <w:sz w:val="32"/>
          <w:szCs w:val="32"/>
        </w:rPr>
        <w:t>2</w:t>
      </w:r>
      <w:r>
        <w:rPr>
          <w:rFonts w:ascii="Times New Roman" w:eastAsia="黑体" w:hAnsi="Times New Roman" w:cs="Times New Roman"/>
          <w:sz w:val="32"/>
          <w:szCs w:val="32"/>
        </w:rPr>
        <w:t xml:space="preserve">-1 </w:t>
      </w:r>
    </w:p>
    <w:p w14:paraId="4CEFB53B" w14:textId="77777777" w:rsidR="00000000" w:rsidRDefault="00876E1C">
      <w:pPr>
        <w:spacing w:line="360" w:lineRule="auto"/>
        <w:rPr>
          <w:rFonts w:ascii="Times New Roman" w:hAnsi="Times New Roman" w:cs="Times New Roman"/>
          <w:sz w:val="30"/>
        </w:rPr>
      </w:pPr>
      <w:r>
        <w:rPr>
          <w:rFonts w:ascii="Times New Roman" w:hAnsi="Times New Roman" w:cs="Times New Roman"/>
          <w:sz w:val="30"/>
        </w:rPr>
        <w:t xml:space="preserve">                                       </w:t>
      </w:r>
    </w:p>
    <w:p w14:paraId="2308842F" w14:textId="77777777" w:rsidR="00000000" w:rsidRDefault="00876E1C">
      <w:pPr>
        <w:spacing w:line="360" w:lineRule="auto"/>
        <w:rPr>
          <w:rFonts w:ascii="Times New Roman" w:hAnsi="Times New Roman" w:cs="Times New Roman"/>
          <w:sz w:val="30"/>
        </w:rPr>
      </w:pPr>
    </w:p>
    <w:p w14:paraId="18C3BA32" w14:textId="77777777" w:rsidR="00000000" w:rsidRDefault="00876E1C">
      <w:pPr>
        <w:spacing w:line="360" w:lineRule="auto"/>
        <w:rPr>
          <w:rFonts w:ascii="Times New Roman" w:hAnsi="Times New Roman" w:cs="Times New Roman"/>
          <w:sz w:val="28"/>
        </w:rPr>
      </w:pPr>
    </w:p>
    <w:p w14:paraId="27CACFB4" w14:textId="77777777" w:rsidR="00000000" w:rsidRDefault="00876E1C">
      <w:pPr>
        <w:spacing w:line="360" w:lineRule="auto"/>
        <w:jc w:val="center"/>
        <w:rPr>
          <w:rFonts w:ascii="Times New Roman" w:eastAsia="黑体" w:hAnsi="Times New Roman" w:cs="Times New Roman"/>
          <w:bCs/>
          <w:sz w:val="52"/>
          <w:szCs w:val="52"/>
        </w:rPr>
      </w:pPr>
      <w:r>
        <w:rPr>
          <w:rFonts w:ascii="Times New Roman" w:eastAsia="黑体" w:hAnsi="Times New Roman" w:cs="Times New Roman"/>
          <w:bCs/>
          <w:sz w:val="52"/>
          <w:szCs w:val="52"/>
        </w:rPr>
        <w:t>绿色工厂自评价报告</w:t>
      </w:r>
    </w:p>
    <w:p w14:paraId="2A8F076E" w14:textId="77777777" w:rsidR="00000000" w:rsidRDefault="00876E1C">
      <w:pPr>
        <w:spacing w:line="360" w:lineRule="auto"/>
        <w:rPr>
          <w:rFonts w:ascii="Times New Roman" w:hAnsi="Times New Roman" w:cs="Times New Roman"/>
          <w:b/>
          <w:sz w:val="32"/>
          <w:szCs w:val="32"/>
        </w:rPr>
      </w:pPr>
    </w:p>
    <w:p w14:paraId="4C1CD509" w14:textId="77777777" w:rsidR="00000000" w:rsidRDefault="00876E1C">
      <w:pPr>
        <w:spacing w:line="360" w:lineRule="auto"/>
        <w:rPr>
          <w:rFonts w:ascii="Times New Roman" w:hAnsi="Times New Roman" w:cs="Times New Roman"/>
          <w:b/>
          <w:sz w:val="32"/>
          <w:szCs w:val="32"/>
        </w:rPr>
      </w:pPr>
    </w:p>
    <w:p w14:paraId="09259E74" w14:textId="77777777" w:rsidR="00000000" w:rsidRDefault="00876E1C">
      <w:pPr>
        <w:spacing w:line="360" w:lineRule="auto"/>
        <w:rPr>
          <w:rFonts w:ascii="Times New Roman" w:hAnsi="Times New Roman" w:cs="Times New Roman"/>
          <w:b/>
          <w:sz w:val="32"/>
          <w:szCs w:val="32"/>
        </w:rPr>
      </w:pPr>
    </w:p>
    <w:p w14:paraId="033C7600" w14:textId="77777777" w:rsidR="00000000" w:rsidRDefault="00876E1C">
      <w:pPr>
        <w:spacing w:line="360" w:lineRule="auto"/>
        <w:rPr>
          <w:rFonts w:ascii="Times New Roman" w:hAnsi="Times New Roman" w:cs="Times New Roman"/>
          <w:b/>
          <w:sz w:val="32"/>
          <w:szCs w:val="32"/>
        </w:rPr>
      </w:pPr>
    </w:p>
    <w:p w14:paraId="418797C5" w14:textId="77777777" w:rsidR="00000000" w:rsidRDefault="00876E1C">
      <w:pPr>
        <w:spacing w:line="360" w:lineRule="auto"/>
        <w:rPr>
          <w:rFonts w:ascii="Times New Roman" w:eastAsia="仿宋_GB2312" w:hAnsi="Times New Roman" w:cs="Times New Roman"/>
          <w:b/>
          <w:sz w:val="32"/>
          <w:szCs w:val="32"/>
        </w:rPr>
      </w:pPr>
    </w:p>
    <w:p w14:paraId="09D63C22" w14:textId="77777777" w:rsidR="00000000" w:rsidRDefault="00876E1C">
      <w:pPr>
        <w:spacing w:line="360" w:lineRule="auto"/>
        <w:ind w:firstLineChars="600" w:firstLine="1920"/>
        <w:rPr>
          <w:rFonts w:ascii="Times New Roman" w:eastAsia="仿宋_GB2312" w:hAnsi="Times New Roman" w:cs="Times New Roman"/>
          <w:sz w:val="32"/>
          <w:szCs w:val="32"/>
          <w:u w:val="single"/>
        </w:rPr>
      </w:pPr>
      <w:r>
        <w:rPr>
          <w:rFonts w:ascii="Times New Roman" w:eastAsia="仿宋_GB2312" w:hAnsi="Times New Roman" w:cs="Times New Roman"/>
          <w:sz w:val="32"/>
          <w:szCs w:val="32"/>
        </w:rPr>
        <w:t>申报单位：</w:t>
      </w:r>
      <w:r>
        <w:rPr>
          <w:rFonts w:ascii="Times New Roman" w:eastAsia="仿宋_GB2312" w:hAnsi="Times New Roman" w:cs="Times New Roman"/>
          <w:sz w:val="32"/>
          <w:szCs w:val="32"/>
          <w:u w:val="single"/>
        </w:rPr>
        <w:t xml:space="preserve">                          </w:t>
      </w:r>
    </w:p>
    <w:p w14:paraId="7ACDAD7A" w14:textId="77777777" w:rsidR="00000000" w:rsidRDefault="00876E1C">
      <w:pPr>
        <w:spacing w:line="360" w:lineRule="auto"/>
        <w:ind w:firstLineChars="600" w:firstLine="1920"/>
        <w:rPr>
          <w:rFonts w:ascii="Times New Roman" w:eastAsia="仿宋_GB2312" w:hAnsi="Times New Roman" w:cs="Times New Roman"/>
          <w:sz w:val="32"/>
          <w:szCs w:val="32"/>
          <w:u w:val="single"/>
        </w:rPr>
      </w:pPr>
    </w:p>
    <w:p w14:paraId="3F852C50" w14:textId="77777777" w:rsidR="00000000" w:rsidRDefault="00876E1C">
      <w:pPr>
        <w:spacing w:line="360" w:lineRule="auto"/>
        <w:ind w:firstLineChars="600" w:firstLine="1920"/>
        <w:rPr>
          <w:rFonts w:ascii="Times New Roman" w:eastAsia="仿宋_GB2312" w:hAnsi="Times New Roman" w:cs="Times New Roman"/>
          <w:sz w:val="32"/>
          <w:szCs w:val="32"/>
        </w:rPr>
      </w:pPr>
      <w:r>
        <w:rPr>
          <w:rFonts w:ascii="Times New Roman" w:eastAsia="仿宋_GB2312" w:hAnsi="Times New Roman" w:cs="Times New Roman"/>
          <w:sz w:val="32"/>
          <w:szCs w:val="32"/>
        </w:rPr>
        <w:t>所在省市</w:t>
      </w:r>
      <w:r>
        <w:rPr>
          <w:rFonts w:ascii="Times New Roman" w:eastAsia="仿宋_GB2312" w:hAnsi="Times New Roman" w:cs="Times New Roman"/>
          <w:sz w:val="32"/>
          <w:szCs w:val="32"/>
        </w:rPr>
        <w:t>：</w:t>
      </w:r>
      <w:r>
        <w:rPr>
          <w:rFonts w:ascii="Times New Roman" w:eastAsia="仿宋_GB2312" w:hAnsi="Times New Roman" w:cs="Times New Roman"/>
          <w:sz w:val="32"/>
          <w:szCs w:val="32"/>
          <w:u w:val="single"/>
        </w:rPr>
        <w:t xml:space="preserve">                          </w:t>
      </w:r>
    </w:p>
    <w:p w14:paraId="7301D0CD" w14:textId="77777777" w:rsidR="00000000" w:rsidRDefault="00876E1C">
      <w:pPr>
        <w:spacing w:line="360" w:lineRule="auto"/>
        <w:ind w:firstLineChars="600" w:firstLine="1920"/>
        <w:rPr>
          <w:rFonts w:ascii="Times New Roman" w:eastAsia="仿宋_GB2312" w:hAnsi="Times New Roman" w:cs="Times New Roman"/>
          <w:sz w:val="32"/>
          <w:szCs w:val="32"/>
        </w:rPr>
      </w:pPr>
    </w:p>
    <w:p w14:paraId="27B43D36" w14:textId="77777777" w:rsidR="00000000" w:rsidRDefault="00876E1C">
      <w:pPr>
        <w:spacing w:line="360" w:lineRule="auto"/>
        <w:rPr>
          <w:rFonts w:ascii="Times New Roman" w:hAnsi="Times New Roman" w:cs="Times New Roman"/>
          <w:sz w:val="32"/>
          <w:szCs w:val="32"/>
        </w:rPr>
      </w:pPr>
    </w:p>
    <w:p w14:paraId="489D1A75" w14:textId="77777777" w:rsidR="00000000" w:rsidRDefault="00876E1C">
      <w:pPr>
        <w:spacing w:line="360" w:lineRule="auto"/>
        <w:rPr>
          <w:rFonts w:ascii="Times New Roman" w:hAnsi="Times New Roman" w:cs="Times New Roman"/>
          <w:sz w:val="32"/>
          <w:szCs w:val="32"/>
        </w:rPr>
      </w:pPr>
    </w:p>
    <w:p w14:paraId="4E0CCC2D" w14:textId="77777777" w:rsidR="00000000" w:rsidRDefault="00876E1C">
      <w:pPr>
        <w:spacing w:line="360" w:lineRule="auto"/>
        <w:rPr>
          <w:rFonts w:ascii="Times New Roman" w:hAnsi="Times New Roman" w:cs="Times New Roman"/>
          <w:sz w:val="32"/>
          <w:szCs w:val="32"/>
        </w:rPr>
      </w:pPr>
    </w:p>
    <w:p w14:paraId="5C01B3BC" w14:textId="77777777" w:rsidR="00000000" w:rsidRDefault="00876E1C">
      <w:pPr>
        <w:spacing w:line="360" w:lineRule="auto"/>
        <w:rPr>
          <w:rFonts w:ascii="Times New Roman" w:hAnsi="Times New Roman" w:cs="Times New Roman"/>
          <w:sz w:val="32"/>
          <w:szCs w:val="32"/>
        </w:rPr>
      </w:pPr>
    </w:p>
    <w:p w14:paraId="485927E3" w14:textId="77777777" w:rsidR="00000000" w:rsidRDefault="00876E1C">
      <w:pPr>
        <w:spacing w:line="360" w:lineRule="auto"/>
        <w:rPr>
          <w:rFonts w:ascii="Times New Roman" w:hAnsi="Times New Roman" w:cs="Times New Roman"/>
          <w:sz w:val="32"/>
          <w:szCs w:val="32"/>
        </w:rPr>
      </w:pPr>
    </w:p>
    <w:p w14:paraId="1F5BFB38" w14:textId="77777777" w:rsidR="00000000" w:rsidRDefault="00876E1C">
      <w:pPr>
        <w:spacing w:line="360" w:lineRule="auto"/>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工业和信息化部制</w:t>
      </w:r>
    </w:p>
    <w:p w14:paraId="26C15F53" w14:textId="77777777" w:rsidR="00000000" w:rsidRDefault="00876E1C">
      <w:pPr>
        <w:spacing w:line="360" w:lineRule="auto"/>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20  </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日</w:t>
      </w:r>
    </w:p>
    <w:p w14:paraId="6372ADAB" w14:textId="77777777" w:rsidR="00000000" w:rsidRDefault="00876E1C">
      <w:pPr>
        <w:spacing w:line="360" w:lineRule="auto"/>
        <w:rPr>
          <w:rFonts w:ascii="Times New Roman" w:eastAsia="仿宋_GB2312" w:hAnsi="Times New Roman" w:cs="Times New Roman"/>
          <w:b/>
          <w:sz w:val="32"/>
          <w:szCs w:val="32"/>
        </w:rPr>
        <w:sectPr w:rsidR="00000000">
          <w:footerReference w:type="default" r:id="rId7"/>
          <w:pgSz w:w="11906" w:h="16838"/>
          <w:pgMar w:top="1440" w:right="1800" w:bottom="1440" w:left="1800" w:header="851" w:footer="992" w:gutter="0"/>
          <w:cols w:space="720"/>
          <w:docGrid w:type="lines" w:linePitch="312"/>
        </w:sectPr>
      </w:pPr>
    </w:p>
    <w:p w14:paraId="417D7401" w14:textId="77777777" w:rsidR="00000000" w:rsidRDefault="00876E1C">
      <w:pPr>
        <w:spacing w:line="360" w:lineRule="auto"/>
        <w:jc w:val="center"/>
        <w:rPr>
          <w:rFonts w:ascii="Times New Roman" w:eastAsia="黑体" w:hAnsi="Times New Roman" w:cs="Times New Roman"/>
          <w:sz w:val="36"/>
          <w:szCs w:val="36"/>
        </w:rPr>
      </w:pPr>
    </w:p>
    <w:p w14:paraId="04D82003" w14:textId="77777777" w:rsidR="00000000" w:rsidRDefault="00876E1C">
      <w:pPr>
        <w:spacing w:line="360" w:lineRule="auto"/>
        <w:jc w:val="center"/>
        <w:rPr>
          <w:rFonts w:ascii="Times New Roman" w:eastAsia="黑体" w:hAnsi="Times New Roman" w:cs="Times New Roman"/>
          <w:sz w:val="36"/>
          <w:szCs w:val="36"/>
        </w:rPr>
      </w:pPr>
      <w:r>
        <w:rPr>
          <w:rFonts w:ascii="Times New Roman" w:eastAsia="黑体" w:hAnsi="Times New Roman" w:cs="Times New Roman"/>
          <w:sz w:val="36"/>
          <w:szCs w:val="36"/>
        </w:rPr>
        <w:t>填</w:t>
      </w:r>
      <w:r>
        <w:rPr>
          <w:rFonts w:ascii="Times New Roman" w:eastAsia="黑体" w:hAnsi="Times New Roman" w:cs="Times New Roman"/>
          <w:sz w:val="36"/>
          <w:szCs w:val="36"/>
        </w:rPr>
        <w:t xml:space="preserve"> </w:t>
      </w:r>
      <w:r>
        <w:rPr>
          <w:rFonts w:ascii="Times New Roman" w:eastAsia="黑体" w:hAnsi="Times New Roman" w:cs="Times New Roman"/>
          <w:sz w:val="36"/>
          <w:szCs w:val="36"/>
        </w:rPr>
        <w:t>写</w:t>
      </w:r>
      <w:r>
        <w:rPr>
          <w:rFonts w:ascii="Times New Roman" w:eastAsia="黑体" w:hAnsi="Times New Roman" w:cs="Times New Roman"/>
          <w:sz w:val="36"/>
          <w:szCs w:val="36"/>
        </w:rPr>
        <w:t xml:space="preserve"> </w:t>
      </w:r>
      <w:r>
        <w:rPr>
          <w:rFonts w:ascii="Times New Roman" w:eastAsia="黑体" w:hAnsi="Times New Roman" w:cs="Times New Roman"/>
          <w:sz w:val="36"/>
          <w:szCs w:val="36"/>
        </w:rPr>
        <w:t>说</w:t>
      </w:r>
      <w:r>
        <w:rPr>
          <w:rFonts w:ascii="Times New Roman" w:eastAsia="黑体" w:hAnsi="Times New Roman" w:cs="Times New Roman"/>
          <w:sz w:val="36"/>
          <w:szCs w:val="36"/>
        </w:rPr>
        <w:t xml:space="preserve"> </w:t>
      </w:r>
      <w:r>
        <w:rPr>
          <w:rFonts w:ascii="Times New Roman" w:eastAsia="黑体" w:hAnsi="Times New Roman" w:cs="Times New Roman"/>
          <w:sz w:val="36"/>
          <w:szCs w:val="36"/>
        </w:rPr>
        <w:t>明</w:t>
      </w:r>
    </w:p>
    <w:p w14:paraId="7250B7CD" w14:textId="77777777" w:rsidR="00000000" w:rsidRDefault="00876E1C">
      <w:pPr>
        <w:spacing w:line="360" w:lineRule="auto"/>
        <w:rPr>
          <w:rFonts w:ascii="Times New Roman" w:eastAsia="仿宋_GB2312" w:hAnsi="Times New Roman" w:cs="Times New Roman"/>
          <w:b/>
          <w:sz w:val="36"/>
          <w:szCs w:val="36"/>
        </w:rPr>
      </w:pPr>
    </w:p>
    <w:p w14:paraId="1DA833D4" w14:textId="77777777" w:rsidR="00000000" w:rsidRDefault="00876E1C">
      <w:pPr>
        <w:tabs>
          <w:tab w:val="left" w:pos="1152"/>
        </w:tabs>
        <w:spacing w:line="58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一、申请企业应当准确、如实填报。</w:t>
      </w:r>
    </w:p>
    <w:p w14:paraId="58D90556" w14:textId="77777777" w:rsidR="00000000" w:rsidRDefault="00876E1C">
      <w:pPr>
        <w:tabs>
          <w:tab w:val="left" w:pos="1152"/>
        </w:tabs>
        <w:spacing w:line="58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二、所属行业请依据</w:t>
      </w:r>
      <w:r>
        <w:rPr>
          <w:rFonts w:ascii="Times New Roman" w:eastAsia="仿宋_GB2312" w:hAnsi="Times New Roman" w:cs="Times New Roman"/>
          <w:color w:val="000000"/>
          <w:kern w:val="0"/>
          <w:sz w:val="32"/>
          <w:szCs w:val="32"/>
        </w:rPr>
        <w:t>GB/T 4754-2017</w:t>
      </w:r>
      <w:r>
        <w:rPr>
          <w:rFonts w:ascii="Times New Roman" w:eastAsia="仿宋_GB2312" w:hAnsi="Times New Roman" w:cs="Times New Roman"/>
          <w:color w:val="000000"/>
          <w:kern w:val="0"/>
          <w:sz w:val="32"/>
          <w:szCs w:val="32"/>
        </w:rPr>
        <w:t>《国民经济行业分类》填写；单位性质依据营业执照中的类型填写。</w:t>
      </w:r>
    </w:p>
    <w:p w14:paraId="18AE8C5C" w14:textId="77777777" w:rsidR="00000000" w:rsidRDefault="00876E1C">
      <w:pPr>
        <w:tabs>
          <w:tab w:val="left" w:pos="1152"/>
        </w:tabs>
        <w:spacing w:line="58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三、有关项目页面不够时，可加</w:t>
      </w:r>
      <w:r>
        <w:rPr>
          <w:rFonts w:ascii="Times New Roman" w:eastAsia="仿宋_GB2312" w:hAnsi="Times New Roman" w:cs="Times New Roman"/>
          <w:color w:val="000000"/>
          <w:kern w:val="0"/>
          <w:sz w:val="32"/>
          <w:szCs w:val="32"/>
        </w:rPr>
        <w:t>附页。</w:t>
      </w:r>
    </w:p>
    <w:p w14:paraId="7B4B7046" w14:textId="77777777" w:rsidR="00000000" w:rsidRDefault="00876E1C">
      <w:pPr>
        <w:tabs>
          <w:tab w:val="left" w:pos="1152"/>
        </w:tabs>
        <w:spacing w:line="58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四、自评价报告应按照规定格式填写，并使用</w:t>
      </w:r>
      <w:r>
        <w:rPr>
          <w:rFonts w:ascii="Times New Roman" w:eastAsia="仿宋_GB2312" w:hAnsi="Times New Roman" w:cs="Times New Roman"/>
          <w:color w:val="000000"/>
          <w:kern w:val="0"/>
          <w:sz w:val="32"/>
          <w:szCs w:val="32"/>
        </w:rPr>
        <w:t>A4</w:t>
      </w:r>
      <w:r>
        <w:rPr>
          <w:rFonts w:ascii="Times New Roman" w:eastAsia="仿宋_GB2312" w:hAnsi="Times New Roman" w:cs="Times New Roman"/>
          <w:color w:val="000000"/>
          <w:kern w:val="0"/>
          <w:sz w:val="32"/>
          <w:szCs w:val="32"/>
        </w:rPr>
        <w:t>纸打印装订（一式两份、电子版一份）。</w:t>
      </w:r>
    </w:p>
    <w:p w14:paraId="181F18E1" w14:textId="77777777" w:rsidR="00000000" w:rsidRDefault="00876E1C">
      <w:pPr>
        <w:spacing w:beforeLines="50" w:before="156" w:afterLines="100" w:after="312"/>
        <w:jc w:val="center"/>
        <w:rPr>
          <w:rFonts w:ascii="Times New Roman" w:eastAsia="黑体" w:hAnsi="Times New Roman" w:cs="Times New Roman"/>
          <w:sz w:val="32"/>
          <w:szCs w:val="32"/>
        </w:rPr>
      </w:pPr>
      <w:r>
        <w:rPr>
          <w:rFonts w:ascii="Times New Roman" w:eastAsia="仿宋" w:hAnsi="Times New Roman" w:cs="Times New Roman"/>
          <w:sz w:val="32"/>
          <w:szCs w:val="32"/>
        </w:rPr>
        <w:br w:type="page"/>
      </w:r>
      <w:r>
        <w:rPr>
          <w:rFonts w:ascii="Times New Roman" w:eastAsia="黑体" w:hAnsi="Times New Roman" w:cs="Times New Roman"/>
          <w:sz w:val="32"/>
          <w:szCs w:val="32"/>
        </w:rPr>
        <w:lastRenderedPageBreak/>
        <w:t>基本信息表</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5"/>
        <w:gridCol w:w="3111"/>
        <w:gridCol w:w="1240"/>
        <w:gridCol w:w="2336"/>
      </w:tblGrid>
      <w:tr w:rsidR="00000000" w14:paraId="29EFBB88" w14:textId="77777777">
        <w:trPr>
          <w:cantSplit/>
          <w:trHeight w:val="567"/>
          <w:jc w:val="center"/>
        </w:trPr>
        <w:tc>
          <w:tcPr>
            <w:tcW w:w="1645" w:type="dxa"/>
            <w:tcBorders>
              <w:tl2br w:val="nil"/>
              <w:tr2bl w:val="nil"/>
            </w:tcBorders>
            <w:vAlign w:val="center"/>
          </w:tcPr>
          <w:p w14:paraId="7C0A357E" w14:textId="77777777" w:rsidR="00000000" w:rsidRDefault="00876E1C">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工厂名称</w:t>
            </w:r>
          </w:p>
        </w:tc>
        <w:tc>
          <w:tcPr>
            <w:tcW w:w="6687" w:type="dxa"/>
            <w:gridSpan w:val="3"/>
            <w:tcBorders>
              <w:tl2br w:val="nil"/>
              <w:tr2bl w:val="nil"/>
            </w:tcBorders>
            <w:vAlign w:val="center"/>
          </w:tcPr>
          <w:p w14:paraId="2EB32719" w14:textId="77777777" w:rsidR="00000000" w:rsidRDefault="00876E1C">
            <w:pPr>
              <w:widowControl/>
              <w:rPr>
                <w:rFonts w:ascii="Times New Roman" w:eastAsia="仿宋_GB2312" w:hAnsi="Times New Roman" w:cs="Times New Roman"/>
                <w:color w:val="000000"/>
                <w:kern w:val="0"/>
                <w:sz w:val="24"/>
              </w:rPr>
            </w:pPr>
          </w:p>
        </w:tc>
      </w:tr>
      <w:tr w:rsidR="00000000" w14:paraId="130D5894" w14:textId="77777777">
        <w:trPr>
          <w:cantSplit/>
          <w:trHeight w:val="567"/>
          <w:jc w:val="center"/>
        </w:trPr>
        <w:tc>
          <w:tcPr>
            <w:tcW w:w="1645" w:type="dxa"/>
            <w:tcBorders>
              <w:tl2br w:val="nil"/>
              <w:tr2bl w:val="nil"/>
            </w:tcBorders>
            <w:vAlign w:val="center"/>
          </w:tcPr>
          <w:p w14:paraId="6CFA14E3" w14:textId="77777777" w:rsidR="00000000" w:rsidRDefault="00876E1C">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通讯</w:t>
            </w:r>
            <w:r>
              <w:rPr>
                <w:rFonts w:ascii="Times New Roman" w:eastAsia="仿宋_GB2312" w:hAnsi="Times New Roman" w:cs="Times New Roman"/>
                <w:color w:val="000000"/>
                <w:kern w:val="0"/>
                <w:sz w:val="24"/>
              </w:rPr>
              <w:t>地址</w:t>
            </w:r>
          </w:p>
        </w:tc>
        <w:tc>
          <w:tcPr>
            <w:tcW w:w="6687" w:type="dxa"/>
            <w:gridSpan w:val="3"/>
            <w:tcBorders>
              <w:tl2br w:val="nil"/>
              <w:tr2bl w:val="nil"/>
            </w:tcBorders>
            <w:vAlign w:val="center"/>
          </w:tcPr>
          <w:p w14:paraId="5100496A" w14:textId="77777777" w:rsidR="00000000" w:rsidRDefault="00876E1C">
            <w:pPr>
              <w:widowControl/>
              <w:rPr>
                <w:rFonts w:ascii="Times New Roman" w:eastAsia="仿宋_GB2312" w:hAnsi="Times New Roman" w:cs="Times New Roman"/>
                <w:color w:val="000000"/>
                <w:kern w:val="0"/>
                <w:sz w:val="24"/>
              </w:rPr>
            </w:pPr>
          </w:p>
        </w:tc>
      </w:tr>
      <w:tr w:rsidR="00000000" w14:paraId="6F644DB1" w14:textId="77777777">
        <w:trPr>
          <w:cantSplit/>
          <w:trHeight w:val="567"/>
          <w:jc w:val="center"/>
        </w:trPr>
        <w:tc>
          <w:tcPr>
            <w:tcW w:w="1645" w:type="dxa"/>
            <w:tcBorders>
              <w:tl2br w:val="nil"/>
              <w:tr2bl w:val="nil"/>
            </w:tcBorders>
            <w:vAlign w:val="center"/>
          </w:tcPr>
          <w:p w14:paraId="020BDCEB" w14:textId="77777777" w:rsidR="00000000" w:rsidRDefault="00876E1C">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所属行业</w:t>
            </w:r>
          </w:p>
        </w:tc>
        <w:tc>
          <w:tcPr>
            <w:tcW w:w="3111" w:type="dxa"/>
            <w:tcBorders>
              <w:tl2br w:val="nil"/>
              <w:tr2bl w:val="nil"/>
            </w:tcBorders>
            <w:vAlign w:val="center"/>
          </w:tcPr>
          <w:p w14:paraId="1C26CADC" w14:textId="77777777" w:rsidR="00000000" w:rsidRDefault="00876E1C">
            <w:pPr>
              <w:widowControl/>
              <w:rPr>
                <w:rFonts w:ascii="Times New Roman" w:eastAsia="仿宋_GB2312" w:hAnsi="Times New Roman" w:cs="Times New Roman"/>
                <w:color w:val="000000"/>
                <w:kern w:val="0"/>
                <w:sz w:val="24"/>
              </w:rPr>
            </w:pPr>
          </w:p>
        </w:tc>
        <w:tc>
          <w:tcPr>
            <w:tcW w:w="1240" w:type="dxa"/>
            <w:tcBorders>
              <w:tl2br w:val="nil"/>
              <w:tr2bl w:val="nil"/>
            </w:tcBorders>
            <w:vAlign w:val="center"/>
          </w:tcPr>
          <w:p w14:paraId="17412933" w14:textId="77777777" w:rsidR="00000000" w:rsidRDefault="00876E1C">
            <w:pPr>
              <w:widowControl/>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主要产品</w:t>
            </w:r>
          </w:p>
        </w:tc>
        <w:tc>
          <w:tcPr>
            <w:tcW w:w="2336" w:type="dxa"/>
            <w:tcBorders>
              <w:tl2br w:val="nil"/>
              <w:tr2bl w:val="nil"/>
            </w:tcBorders>
            <w:vAlign w:val="center"/>
          </w:tcPr>
          <w:p w14:paraId="39D65AC0" w14:textId="77777777" w:rsidR="00000000" w:rsidRDefault="00876E1C">
            <w:pPr>
              <w:widowControl/>
              <w:rPr>
                <w:rFonts w:ascii="Times New Roman" w:eastAsia="仿宋_GB2312" w:hAnsi="Times New Roman" w:cs="Times New Roman"/>
                <w:color w:val="000000"/>
                <w:kern w:val="0"/>
                <w:sz w:val="24"/>
              </w:rPr>
            </w:pPr>
          </w:p>
        </w:tc>
      </w:tr>
      <w:tr w:rsidR="00000000" w14:paraId="0ADB40D3" w14:textId="77777777">
        <w:trPr>
          <w:cantSplit/>
          <w:trHeight w:val="567"/>
          <w:jc w:val="center"/>
        </w:trPr>
        <w:tc>
          <w:tcPr>
            <w:tcW w:w="1645" w:type="dxa"/>
            <w:tcBorders>
              <w:tl2br w:val="nil"/>
              <w:tr2bl w:val="nil"/>
            </w:tcBorders>
            <w:vAlign w:val="center"/>
          </w:tcPr>
          <w:p w14:paraId="76056640" w14:textId="77777777" w:rsidR="00000000" w:rsidRDefault="00876E1C">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单位性质</w:t>
            </w:r>
          </w:p>
        </w:tc>
        <w:tc>
          <w:tcPr>
            <w:tcW w:w="6687" w:type="dxa"/>
            <w:gridSpan w:val="3"/>
            <w:tcBorders>
              <w:tl2br w:val="nil"/>
              <w:tr2bl w:val="nil"/>
            </w:tcBorders>
            <w:vAlign w:val="center"/>
          </w:tcPr>
          <w:p w14:paraId="48309545" w14:textId="77777777" w:rsidR="00000000" w:rsidRDefault="00876E1C">
            <w:pPr>
              <w:widowControl/>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内资（</w:t>
            </w:r>
            <w:r>
              <w:rPr>
                <w:rFonts w:ascii="Times New Roman" w:eastAsia="仿宋_GB2312" w:hAnsi="Times New Roman" w:cs="Times New Roman"/>
                <w:color w:val="000000"/>
                <w:kern w:val="0"/>
                <w:sz w:val="24"/>
              </w:rPr>
              <w:t>□</w:t>
            </w:r>
            <w:r>
              <w:rPr>
                <w:rFonts w:ascii="Times New Roman" w:eastAsia="仿宋_GB2312" w:hAnsi="Times New Roman" w:cs="Times New Roman"/>
                <w:color w:val="000000"/>
                <w:kern w:val="0"/>
                <w:sz w:val="24"/>
              </w:rPr>
              <w:t>国有</w:t>
            </w:r>
            <w:r>
              <w:rPr>
                <w:rFonts w:ascii="Times New Roman" w:eastAsia="仿宋_GB2312" w:hAnsi="Times New Roman" w:cs="Times New Roman"/>
                <w:color w:val="000000"/>
                <w:kern w:val="0"/>
                <w:sz w:val="24"/>
              </w:rPr>
              <w:t>□</w:t>
            </w:r>
            <w:r>
              <w:rPr>
                <w:rFonts w:ascii="Times New Roman" w:eastAsia="仿宋_GB2312" w:hAnsi="Times New Roman" w:cs="Times New Roman"/>
                <w:color w:val="000000"/>
                <w:kern w:val="0"/>
                <w:sz w:val="24"/>
              </w:rPr>
              <w:t>集体</w:t>
            </w:r>
            <w:r>
              <w:rPr>
                <w:rFonts w:ascii="Times New Roman" w:eastAsia="仿宋_GB2312" w:hAnsi="Times New Roman" w:cs="Times New Roman"/>
                <w:color w:val="000000"/>
                <w:kern w:val="0"/>
                <w:sz w:val="24"/>
              </w:rPr>
              <w:t>□</w:t>
            </w:r>
            <w:r>
              <w:rPr>
                <w:rFonts w:ascii="Times New Roman" w:eastAsia="仿宋_GB2312" w:hAnsi="Times New Roman" w:cs="Times New Roman"/>
                <w:color w:val="000000"/>
                <w:kern w:val="0"/>
                <w:sz w:val="24"/>
              </w:rPr>
              <w:t>民营）</w:t>
            </w:r>
            <w:r>
              <w:rPr>
                <w:rFonts w:ascii="Times New Roman" w:eastAsia="仿宋_GB2312" w:hAnsi="Times New Roman" w:cs="Times New Roman"/>
                <w:color w:val="000000"/>
                <w:kern w:val="0"/>
                <w:sz w:val="24"/>
              </w:rPr>
              <w:t>□</w:t>
            </w:r>
            <w:r>
              <w:rPr>
                <w:rFonts w:ascii="Times New Roman" w:eastAsia="仿宋_GB2312" w:hAnsi="Times New Roman" w:cs="Times New Roman"/>
                <w:color w:val="000000"/>
                <w:kern w:val="0"/>
                <w:sz w:val="24"/>
              </w:rPr>
              <w:t>中外合资</w:t>
            </w:r>
            <w:r>
              <w:rPr>
                <w:rFonts w:ascii="Times New Roman" w:eastAsia="仿宋_GB2312" w:hAnsi="Times New Roman" w:cs="Times New Roman"/>
                <w:color w:val="000000"/>
                <w:kern w:val="0"/>
                <w:sz w:val="24"/>
              </w:rPr>
              <w:t>□</w:t>
            </w:r>
            <w:r>
              <w:rPr>
                <w:rFonts w:ascii="Times New Roman" w:eastAsia="仿宋_GB2312" w:hAnsi="Times New Roman" w:cs="Times New Roman"/>
                <w:color w:val="000000"/>
                <w:kern w:val="0"/>
                <w:sz w:val="24"/>
              </w:rPr>
              <w:t>港澳台</w:t>
            </w:r>
            <w:r>
              <w:rPr>
                <w:rFonts w:ascii="Times New Roman" w:eastAsia="仿宋_GB2312" w:hAnsi="Times New Roman" w:cs="Times New Roman"/>
                <w:color w:val="000000"/>
                <w:kern w:val="0"/>
                <w:sz w:val="24"/>
              </w:rPr>
              <w:t>□</w:t>
            </w:r>
            <w:r>
              <w:rPr>
                <w:rFonts w:ascii="Times New Roman" w:eastAsia="仿宋_GB2312" w:hAnsi="Times New Roman" w:cs="Times New Roman"/>
                <w:color w:val="000000"/>
                <w:kern w:val="0"/>
                <w:sz w:val="24"/>
              </w:rPr>
              <w:t>外商独资</w:t>
            </w:r>
          </w:p>
        </w:tc>
      </w:tr>
      <w:tr w:rsidR="00000000" w14:paraId="3CD764B0" w14:textId="77777777">
        <w:trPr>
          <w:cantSplit/>
          <w:trHeight w:val="567"/>
          <w:jc w:val="center"/>
        </w:trPr>
        <w:tc>
          <w:tcPr>
            <w:tcW w:w="1645" w:type="dxa"/>
            <w:tcBorders>
              <w:tl2br w:val="nil"/>
              <w:tr2bl w:val="nil"/>
            </w:tcBorders>
            <w:vAlign w:val="center"/>
          </w:tcPr>
          <w:p w14:paraId="1852A071" w14:textId="77777777" w:rsidR="00000000" w:rsidRDefault="00876E1C">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统一社会</w:t>
            </w:r>
          </w:p>
          <w:p w14:paraId="34E1D4F6" w14:textId="77777777" w:rsidR="00000000" w:rsidRDefault="00876E1C">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信用代码</w:t>
            </w:r>
          </w:p>
        </w:tc>
        <w:tc>
          <w:tcPr>
            <w:tcW w:w="3111" w:type="dxa"/>
            <w:tcBorders>
              <w:tl2br w:val="nil"/>
              <w:tr2bl w:val="nil"/>
            </w:tcBorders>
            <w:vAlign w:val="center"/>
          </w:tcPr>
          <w:p w14:paraId="56B3A6E6" w14:textId="77777777" w:rsidR="00000000" w:rsidRDefault="00876E1C">
            <w:pPr>
              <w:widowControl/>
              <w:jc w:val="center"/>
              <w:rPr>
                <w:rFonts w:ascii="Times New Roman" w:eastAsia="仿宋_GB2312" w:hAnsi="Times New Roman" w:cs="Times New Roman"/>
                <w:color w:val="000000"/>
                <w:kern w:val="0"/>
                <w:sz w:val="24"/>
              </w:rPr>
            </w:pPr>
          </w:p>
        </w:tc>
        <w:tc>
          <w:tcPr>
            <w:tcW w:w="1240" w:type="dxa"/>
            <w:tcBorders>
              <w:tl2br w:val="nil"/>
              <w:tr2bl w:val="nil"/>
            </w:tcBorders>
            <w:vAlign w:val="center"/>
          </w:tcPr>
          <w:p w14:paraId="4516B4F9" w14:textId="77777777" w:rsidR="00000000" w:rsidRDefault="00876E1C">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邮编</w:t>
            </w:r>
          </w:p>
        </w:tc>
        <w:tc>
          <w:tcPr>
            <w:tcW w:w="2336" w:type="dxa"/>
            <w:tcBorders>
              <w:tl2br w:val="nil"/>
              <w:tr2bl w:val="nil"/>
            </w:tcBorders>
            <w:vAlign w:val="center"/>
          </w:tcPr>
          <w:p w14:paraId="1329921F" w14:textId="77777777" w:rsidR="00000000" w:rsidRDefault="00876E1C">
            <w:pPr>
              <w:widowControl/>
              <w:jc w:val="center"/>
              <w:rPr>
                <w:rFonts w:ascii="Times New Roman" w:eastAsia="仿宋_GB2312" w:hAnsi="Times New Roman" w:cs="Times New Roman"/>
                <w:color w:val="000000"/>
                <w:kern w:val="0"/>
                <w:sz w:val="24"/>
              </w:rPr>
            </w:pPr>
          </w:p>
        </w:tc>
      </w:tr>
      <w:tr w:rsidR="00000000" w14:paraId="511DF58B" w14:textId="77777777">
        <w:trPr>
          <w:cantSplit/>
          <w:trHeight w:val="567"/>
          <w:jc w:val="center"/>
        </w:trPr>
        <w:tc>
          <w:tcPr>
            <w:tcW w:w="1645" w:type="dxa"/>
            <w:tcBorders>
              <w:tl2br w:val="nil"/>
              <w:tr2bl w:val="nil"/>
            </w:tcBorders>
            <w:vAlign w:val="center"/>
          </w:tcPr>
          <w:p w14:paraId="2E3E7AF9" w14:textId="77777777" w:rsidR="00000000" w:rsidRDefault="00876E1C">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注册机关</w:t>
            </w:r>
          </w:p>
        </w:tc>
        <w:tc>
          <w:tcPr>
            <w:tcW w:w="3111" w:type="dxa"/>
            <w:tcBorders>
              <w:tl2br w:val="nil"/>
              <w:tr2bl w:val="nil"/>
            </w:tcBorders>
            <w:vAlign w:val="center"/>
          </w:tcPr>
          <w:p w14:paraId="2E005D6D" w14:textId="77777777" w:rsidR="00000000" w:rsidRDefault="00876E1C">
            <w:pPr>
              <w:jc w:val="left"/>
              <w:rPr>
                <w:rFonts w:ascii="Times New Roman" w:eastAsia="仿宋_GB2312" w:hAnsi="Times New Roman" w:cs="Times New Roman"/>
              </w:rPr>
            </w:pPr>
          </w:p>
        </w:tc>
        <w:tc>
          <w:tcPr>
            <w:tcW w:w="1240" w:type="dxa"/>
            <w:tcBorders>
              <w:tl2br w:val="nil"/>
              <w:tr2bl w:val="nil"/>
            </w:tcBorders>
            <w:vAlign w:val="center"/>
          </w:tcPr>
          <w:p w14:paraId="5F0CF690" w14:textId="77777777" w:rsidR="00000000" w:rsidRDefault="00876E1C">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注册资本</w:t>
            </w:r>
          </w:p>
        </w:tc>
        <w:tc>
          <w:tcPr>
            <w:tcW w:w="2336" w:type="dxa"/>
            <w:tcBorders>
              <w:tl2br w:val="nil"/>
              <w:tr2bl w:val="nil"/>
            </w:tcBorders>
            <w:vAlign w:val="center"/>
          </w:tcPr>
          <w:p w14:paraId="0F5BD599" w14:textId="77777777" w:rsidR="00000000" w:rsidRDefault="00876E1C">
            <w:pPr>
              <w:widowControl/>
              <w:rPr>
                <w:rFonts w:ascii="Times New Roman" w:eastAsia="仿宋_GB2312" w:hAnsi="Times New Roman" w:cs="Times New Roman"/>
                <w:color w:val="000000"/>
                <w:kern w:val="0"/>
                <w:sz w:val="24"/>
              </w:rPr>
            </w:pPr>
          </w:p>
        </w:tc>
      </w:tr>
      <w:tr w:rsidR="00000000" w14:paraId="7A233B83" w14:textId="77777777">
        <w:trPr>
          <w:cantSplit/>
          <w:trHeight w:val="567"/>
          <w:jc w:val="center"/>
        </w:trPr>
        <w:tc>
          <w:tcPr>
            <w:tcW w:w="1645" w:type="dxa"/>
            <w:tcBorders>
              <w:tl2br w:val="nil"/>
              <w:tr2bl w:val="nil"/>
            </w:tcBorders>
            <w:vAlign w:val="center"/>
          </w:tcPr>
          <w:p w14:paraId="0561C0B9" w14:textId="77777777" w:rsidR="00000000" w:rsidRDefault="00876E1C">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成立日期</w:t>
            </w:r>
          </w:p>
        </w:tc>
        <w:tc>
          <w:tcPr>
            <w:tcW w:w="3111" w:type="dxa"/>
            <w:tcBorders>
              <w:tl2br w:val="nil"/>
              <w:tr2bl w:val="nil"/>
            </w:tcBorders>
            <w:vAlign w:val="center"/>
          </w:tcPr>
          <w:p w14:paraId="122B29EA" w14:textId="77777777" w:rsidR="00000000" w:rsidRDefault="00876E1C">
            <w:pPr>
              <w:widowControl/>
              <w:rPr>
                <w:rFonts w:ascii="Times New Roman" w:eastAsia="仿宋_GB2312" w:hAnsi="Times New Roman" w:cs="Times New Roman"/>
                <w:color w:val="000000"/>
                <w:kern w:val="0"/>
                <w:sz w:val="24"/>
              </w:rPr>
            </w:pPr>
          </w:p>
        </w:tc>
        <w:tc>
          <w:tcPr>
            <w:tcW w:w="1240" w:type="dxa"/>
            <w:tcBorders>
              <w:tl2br w:val="nil"/>
              <w:tr2bl w:val="nil"/>
            </w:tcBorders>
            <w:vAlign w:val="center"/>
          </w:tcPr>
          <w:p w14:paraId="1CF3AC09" w14:textId="77777777" w:rsidR="00000000" w:rsidRDefault="00876E1C">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有效期</w:t>
            </w:r>
          </w:p>
        </w:tc>
        <w:tc>
          <w:tcPr>
            <w:tcW w:w="2336" w:type="dxa"/>
            <w:tcBorders>
              <w:tl2br w:val="nil"/>
              <w:tr2bl w:val="nil"/>
            </w:tcBorders>
            <w:vAlign w:val="center"/>
          </w:tcPr>
          <w:p w14:paraId="4B1B8752" w14:textId="77777777" w:rsidR="00000000" w:rsidRDefault="00876E1C">
            <w:pPr>
              <w:widowControl/>
              <w:rPr>
                <w:rFonts w:ascii="Times New Roman" w:eastAsia="仿宋_GB2312" w:hAnsi="Times New Roman" w:cs="Times New Roman"/>
                <w:color w:val="000000"/>
                <w:kern w:val="0"/>
                <w:sz w:val="24"/>
              </w:rPr>
            </w:pPr>
          </w:p>
        </w:tc>
      </w:tr>
      <w:tr w:rsidR="00000000" w14:paraId="03E7F05F" w14:textId="77777777">
        <w:trPr>
          <w:cantSplit/>
          <w:trHeight w:val="567"/>
          <w:jc w:val="center"/>
        </w:trPr>
        <w:tc>
          <w:tcPr>
            <w:tcW w:w="1645" w:type="dxa"/>
            <w:tcBorders>
              <w:tl2br w:val="nil"/>
              <w:tr2bl w:val="nil"/>
            </w:tcBorders>
            <w:vAlign w:val="center"/>
          </w:tcPr>
          <w:p w14:paraId="34AF11EB" w14:textId="77777777" w:rsidR="00000000" w:rsidRDefault="00876E1C">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法定代表人</w:t>
            </w:r>
          </w:p>
        </w:tc>
        <w:tc>
          <w:tcPr>
            <w:tcW w:w="3111" w:type="dxa"/>
            <w:tcBorders>
              <w:tl2br w:val="nil"/>
              <w:tr2bl w:val="nil"/>
            </w:tcBorders>
            <w:vAlign w:val="center"/>
          </w:tcPr>
          <w:p w14:paraId="3B4F2BA1" w14:textId="77777777" w:rsidR="00000000" w:rsidRDefault="00876E1C">
            <w:pPr>
              <w:widowControl/>
              <w:rPr>
                <w:rFonts w:ascii="Times New Roman" w:eastAsia="仿宋_GB2312" w:hAnsi="Times New Roman" w:cs="Times New Roman"/>
                <w:color w:val="000000"/>
                <w:kern w:val="0"/>
                <w:sz w:val="24"/>
              </w:rPr>
            </w:pPr>
          </w:p>
        </w:tc>
        <w:tc>
          <w:tcPr>
            <w:tcW w:w="1240" w:type="dxa"/>
            <w:tcBorders>
              <w:tl2br w:val="nil"/>
              <w:tr2bl w:val="nil"/>
            </w:tcBorders>
            <w:vAlign w:val="center"/>
          </w:tcPr>
          <w:p w14:paraId="67498F5C" w14:textId="77777777" w:rsidR="00000000" w:rsidRDefault="00876E1C">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法人代表联系</w:t>
            </w:r>
            <w:r>
              <w:rPr>
                <w:rFonts w:ascii="Times New Roman" w:eastAsia="仿宋_GB2312" w:hAnsi="Times New Roman" w:cs="Times New Roman"/>
                <w:color w:val="000000"/>
                <w:kern w:val="0"/>
                <w:sz w:val="24"/>
              </w:rPr>
              <w:t>电话</w:t>
            </w:r>
          </w:p>
        </w:tc>
        <w:tc>
          <w:tcPr>
            <w:tcW w:w="2336" w:type="dxa"/>
            <w:tcBorders>
              <w:tl2br w:val="nil"/>
              <w:tr2bl w:val="nil"/>
            </w:tcBorders>
            <w:vAlign w:val="center"/>
          </w:tcPr>
          <w:p w14:paraId="0C0DAE64" w14:textId="77777777" w:rsidR="00000000" w:rsidRDefault="00876E1C">
            <w:pPr>
              <w:widowControl/>
              <w:rPr>
                <w:rFonts w:ascii="Times New Roman" w:eastAsia="仿宋_GB2312" w:hAnsi="Times New Roman" w:cs="Times New Roman"/>
                <w:color w:val="000000"/>
                <w:kern w:val="0"/>
                <w:sz w:val="24"/>
              </w:rPr>
            </w:pPr>
          </w:p>
        </w:tc>
      </w:tr>
      <w:tr w:rsidR="00000000" w14:paraId="55420F49" w14:textId="77777777">
        <w:trPr>
          <w:cantSplit/>
          <w:trHeight w:val="567"/>
          <w:jc w:val="center"/>
        </w:trPr>
        <w:tc>
          <w:tcPr>
            <w:tcW w:w="1645" w:type="dxa"/>
            <w:tcBorders>
              <w:tl2br w:val="nil"/>
              <w:tr2bl w:val="nil"/>
            </w:tcBorders>
            <w:vAlign w:val="center"/>
          </w:tcPr>
          <w:p w14:paraId="73FD2F45" w14:textId="77777777" w:rsidR="00000000" w:rsidRDefault="00876E1C">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申报工作</w:t>
            </w:r>
          </w:p>
          <w:p w14:paraId="530B6433" w14:textId="77777777" w:rsidR="00000000" w:rsidRDefault="00876E1C">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联系部门</w:t>
            </w:r>
          </w:p>
        </w:tc>
        <w:tc>
          <w:tcPr>
            <w:tcW w:w="3111" w:type="dxa"/>
            <w:tcBorders>
              <w:tl2br w:val="nil"/>
              <w:tr2bl w:val="nil"/>
            </w:tcBorders>
            <w:vAlign w:val="center"/>
          </w:tcPr>
          <w:p w14:paraId="770FD55C" w14:textId="77777777" w:rsidR="00000000" w:rsidRDefault="00876E1C">
            <w:pPr>
              <w:widowControl/>
              <w:jc w:val="left"/>
              <w:rPr>
                <w:rFonts w:ascii="Times New Roman" w:eastAsia="仿宋_GB2312" w:hAnsi="Times New Roman" w:cs="Times New Roman"/>
                <w:color w:val="000000"/>
                <w:kern w:val="0"/>
                <w:sz w:val="24"/>
              </w:rPr>
            </w:pPr>
          </w:p>
        </w:tc>
        <w:tc>
          <w:tcPr>
            <w:tcW w:w="1240" w:type="dxa"/>
            <w:tcBorders>
              <w:tl2br w:val="nil"/>
              <w:tr2bl w:val="nil"/>
            </w:tcBorders>
            <w:vAlign w:val="center"/>
          </w:tcPr>
          <w:p w14:paraId="35792CA6" w14:textId="77777777" w:rsidR="00000000" w:rsidRDefault="00876E1C">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联系人</w:t>
            </w:r>
          </w:p>
        </w:tc>
        <w:tc>
          <w:tcPr>
            <w:tcW w:w="2336" w:type="dxa"/>
            <w:tcBorders>
              <w:tl2br w:val="nil"/>
              <w:tr2bl w:val="nil"/>
            </w:tcBorders>
            <w:vAlign w:val="center"/>
          </w:tcPr>
          <w:p w14:paraId="04B2AA75" w14:textId="77777777" w:rsidR="00000000" w:rsidRDefault="00876E1C">
            <w:pPr>
              <w:widowControl/>
              <w:rPr>
                <w:rFonts w:ascii="Times New Roman" w:eastAsia="仿宋_GB2312" w:hAnsi="Times New Roman" w:cs="Times New Roman"/>
                <w:color w:val="000000"/>
                <w:kern w:val="0"/>
                <w:sz w:val="24"/>
              </w:rPr>
            </w:pPr>
          </w:p>
        </w:tc>
      </w:tr>
      <w:tr w:rsidR="00000000" w14:paraId="71D8C9C3" w14:textId="77777777">
        <w:trPr>
          <w:cantSplit/>
          <w:trHeight w:val="567"/>
          <w:jc w:val="center"/>
        </w:trPr>
        <w:tc>
          <w:tcPr>
            <w:tcW w:w="1645" w:type="dxa"/>
            <w:tcBorders>
              <w:tl2br w:val="nil"/>
              <w:tr2bl w:val="nil"/>
            </w:tcBorders>
            <w:vAlign w:val="center"/>
          </w:tcPr>
          <w:p w14:paraId="625159FB" w14:textId="77777777" w:rsidR="00000000" w:rsidRDefault="00876E1C">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联系电话</w:t>
            </w:r>
          </w:p>
        </w:tc>
        <w:tc>
          <w:tcPr>
            <w:tcW w:w="3111" w:type="dxa"/>
            <w:tcBorders>
              <w:tl2br w:val="nil"/>
              <w:tr2bl w:val="nil"/>
            </w:tcBorders>
            <w:vAlign w:val="center"/>
          </w:tcPr>
          <w:p w14:paraId="65F5D2B0" w14:textId="77777777" w:rsidR="00000000" w:rsidRDefault="00876E1C">
            <w:pPr>
              <w:widowControl/>
              <w:jc w:val="left"/>
              <w:rPr>
                <w:rFonts w:ascii="Times New Roman" w:eastAsia="仿宋_GB2312" w:hAnsi="Times New Roman" w:cs="Times New Roman"/>
                <w:color w:val="000000"/>
                <w:kern w:val="0"/>
                <w:sz w:val="24"/>
              </w:rPr>
            </w:pPr>
          </w:p>
        </w:tc>
        <w:tc>
          <w:tcPr>
            <w:tcW w:w="1240" w:type="dxa"/>
            <w:tcBorders>
              <w:tl2br w:val="nil"/>
              <w:tr2bl w:val="nil"/>
            </w:tcBorders>
            <w:vAlign w:val="center"/>
          </w:tcPr>
          <w:p w14:paraId="22A0A858" w14:textId="77777777" w:rsidR="00000000" w:rsidRDefault="00876E1C">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传真</w:t>
            </w:r>
          </w:p>
        </w:tc>
        <w:tc>
          <w:tcPr>
            <w:tcW w:w="2336" w:type="dxa"/>
            <w:tcBorders>
              <w:tl2br w:val="nil"/>
              <w:tr2bl w:val="nil"/>
            </w:tcBorders>
            <w:vAlign w:val="center"/>
          </w:tcPr>
          <w:p w14:paraId="0866FBDC" w14:textId="77777777" w:rsidR="00000000" w:rsidRDefault="00876E1C">
            <w:pPr>
              <w:widowControl/>
              <w:rPr>
                <w:rFonts w:ascii="Times New Roman" w:eastAsia="仿宋_GB2312" w:hAnsi="Times New Roman" w:cs="Times New Roman"/>
                <w:color w:val="000000"/>
                <w:kern w:val="0"/>
                <w:sz w:val="24"/>
              </w:rPr>
            </w:pPr>
          </w:p>
        </w:tc>
      </w:tr>
      <w:tr w:rsidR="00000000" w14:paraId="12270835" w14:textId="77777777">
        <w:trPr>
          <w:cantSplit/>
          <w:trHeight w:val="567"/>
          <w:jc w:val="center"/>
        </w:trPr>
        <w:tc>
          <w:tcPr>
            <w:tcW w:w="1645" w:type="dxa"/>
            <w:tcBorders>
              <w:tl2br w:val="nil"/>
              <w:tr2bl w:val="nil"/>
            </w:tcBorders>
            <w:vAlign w:val="center"/>
          </w:tcPr>
          <w:p w14:paraId="24C12970" w14:textId="77777777" w:rsidR="00000000" w:rsidRDefault="00876E1C">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手机</w:t>
            </w:r>
          </w:p>
        </w:tc>
        <w:tc>
          <w:tcPr>
            <w:tcW w:w="3111" w:type="dxa"/>
            <w:tcBorders>
              <w:tl2br w:val="nil"/>
              <w:tr2bl w:val="nil"/>
            </w:tcBorders>
            <w:vAlign w:val="center"/>
          </w:tcPr>
          <w:p w14:paraId="215F813C" w14:textId="77777777" w:rsidR="00000000" w:rsidRDefault="00876E1C">
            <w:pPr>
              <w:widowControl/>
              <w:jc w:val="left"/>
              <w:rPr>
                <w:rFonts w:ascii="Times New Roman" w:eastAsia="仿宋_GB2312" w:hAnsi="Times New Roman" w:cs="Times New Roman"/>
                <w:color w:val="000000"/>
                <w:kern w:val="0"/>
                <w:sz w:val="24"/>
              </w:rPr>
            </w:pPr>
          </w:p>
        </w:tc>
        <w:tc>
          <w:tcPr>
            <w:tcW w:w="1240" w:type="dxa"/>
            <w:tcBorders>
              <w:tl2br w:val="nil"/>
              <w:tr2bl w:val="nil"/>
            </w:tcBorders>
            <w:vAlign w:val="center"/>
          </w:tcPr>
          <w:p w14:paraId="67EDA293" w14:textId="77777777" w:rsidR="00000000" w:rsidRDefault="00876E1C">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电子邮箱</w:t>
            </w:r>
          </w:p>
        </w:tc>
        <w:tc>
          <w:tcPr>
            <w:tcW w:w="2336" w:type="dxa"/>
            <w:tcBorders>
              <w:tl2br w:val="nil"/>
              <w:tr2bl w:val="nil"/>
            </w:tcBorders>
            <w:vAlign w:val="center"/>
          </w:tcPr>
          <w:p w14:paraId="2282E20E" w14:textId="77777777" w:rsidR="00000000" w:rsidRDefault="00876E1C">
            <w:pPr>
              <w:widowControl/>
              <w:rPr>
                <w:rFonts w:ascii="Times New Roman" w:eastAsia="仿宋_GB2312" w:hAnsi="Times New Roman" w:cs="Times New Roman"/>
                <w:color w:val="000000"/>
                <w:kern w:val="0"/>
                <w:sz w:val="24"/>
              </w:rPr>
            </w:pPr>
          </w:p>
        </w:tc>
      </w:tr>
      <w:tr w:rsidR="00000000" w14:paraId="62E06AA0" w14:textId="77777777">
        <w:trPr>
          <w:cantSplit/>
          <w:trHeight w:val="2674"/>
          <w:jc w:val="center"/>
        </w:trPr>
        <w:tc>
          <w:tcPr>
            <w:tcW w:w="1645" w:type="dxa"/>
            <w:tcBorders>
              <w:tl2br w:val="nil"/>
              <w:tr2bl w:val="nil"/>
            </w:tcBorders>
            <w:vAlign w:val="center"/>
          </w:tcPr>
          <w:p w14:paraId="7E7299EA" w14:textId="77777777" w:rsidR="00000000" w:rsidRDefault="00876E1C">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单位简介</w:t>
            </w:r>
          </w:p>
        </w:tc>
        <w:tc>
          <w:tcPr>
            <w:tcW w:w="6687" w:type="dxa"/>
            <w:gridSpan w:val="3"/>
            <w:tcBorders>
              <w:tl2br w:val="nil"/>
              <w:tr2bl w:val="nil"/>
            </w:tcBorders>
            <w:vAlign w:val="center"/>
          </w:tcPr>
          <w:p w14:paraId="0D879CD9" w14:textId="77777777" w:rsidR="00000000" w:rsidRDefault="00876E1C">
            <w:pPr>
              <w:widowControl/>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（至少应包含：企业的主营业务介绍、生产情况、所获荣誉情况等）</w:t>
            </w:r>
          </w:p>
          <w:p w14:paraId="2698E79B" w14:textId="77777777" w:rsidR="00000000" w:rsidRDefault="00876E1C">
            <w:pPr>
              <w:widowControl/>
              <w:rPr>
                <w:rFonts w:ascii="Times New Roman" w:eastAsia="仿宋_GB2312" w:hAnsi="Times New Roman" w:cs="Times New Roman"/>
                <w:color w:val="000000"/>
                <w:kern w:val="0"/>
                <w:sz w:val="24"/>
              </w:rPr>
            </w:pPr>
          </w:p>
          <w:p w14:paraId="52F9F6AE" w14:textId="77777777" w:rsidR="00000000" w:rsidRDefault="00876E1C">
            <w:pPr>
              <w:widowControl/>
              <w:rPr>
                <w:rFonts w:ascii="Times New Roman" w:eastAsia="仿宋_GB2312" w:hAnsi="Times New Roman" w:cs="Times New Roman"/>
                <w:color w:val="000000"/>
                <w:kern w:val="0"/>
                <w:sz w:val="24"/>
              </w:rPr>
            </w:pPr>
          </w:p>
          <w:p w14:paraId="5A795517" w14:textId="77777777" w:rsidR="00000000" w:rsidRDefault="00876E1C">
            <w:pPr>
              <w:widowControl/>
              <w:rPr>
                <w:rFonts w:ascii="Times New Roman" w:eastAsia="仿宋_GB2312" w:hAnsi="Times New Roman" w:cs="Times New Roman"/>
                <w:color w:val="000000"/>
                <w:kern w:val="0"/>
                <w:sz w:val="24"/>
              </w:rPr>
            </w:pPr>
          </w:p>
          <w:p w14:paraId="7BC23210" w14:textId="77777777" w:rsidR="00000000" w:rsidRDefault="00876E1C">
            <w:pPr>
              <w:widowControl/>
              <w:rPr>
                <w:rFonts w:ascii="Times New Roman" w:eastAsia="仿宋_GB2312" w:hAnsi="Times New Roman" w:cs="Times New Roman"/>
                <w:color w:val="000000"/>
                <w:kern w:val="0"/>
                <w:sz w:val="24"/>
              </w:rPr>
            </w:pPr>
          </w:p>
          <w:p w14:paraId="6407806E" w14:textId="77777777" w:rsidR="00000000" w:rsidRDefault="00876E1C">
            <w:pPr>
              <w:widowControl/>
              <w:rPr>
                <w:rFonts w:ascii="Times New Roman" w:eastAsia="仿宋_GB2312" w:hAnsi="Times New Roman" w:cs="Times New Roman"/>
                <w:color w:val="000000"/>
                <w:kern w:val="0"/>
                <w:sz w:val="24"/>
              </w:rPr>
            </w:pPr>
          </w:p>
          <w:p w14:paraId="0ED6D61A" w14:textId="77777777" w:rsidR="00000000" w:rsidRDefault="00876E1C">
            <w:pPr>
              <w:widowControl/>
              <w:rPr>
                <w:rFonts w:ascii="Times New Roman" w:eastAsia="仿宋_GB2312" w:hAnsi="Times New Roman" w:cs="Times New Roman"/>
                <w:color w:val="000000"/>
                <w:kern w:val="0"/>
                <w:sz w:val="24"/>
              </w:rPr>
            </w:pPr>
          </w:p>
        </w:tc>
      </w:tr>
      <w:tr w:rsidR="00000000" w14:paraId="7309663F" w14:textId="77777777">
        <w:trPr>
          <w:cantSplit/>
          <w:trHeight w:val="2400"/>
          <w:jc w:val="center"/>
        </w:trPr>
        <w:tc>
          <w:tcPr>
            <w:tcW w:w="8332" w:type="dxa"/>
            <w:gridSpan w:val="4"/>
            <w:tcBorders>
              <w:tl2br w:val="nil"/>
              <w:tr2bl w:val="nil"/>
            </w:tcBorders>
            <w:vAlign w:val="center"/>
          </w:tcPr>
          <w:p w14:paraId="56676B64" w14:textId="77777777" w:rsidR="00000000" w:rsidRDefault="00876E1C">
            <w:pPr>
              <w:widowControl/>
              <w:rPr>
                <w:rFonts w:ascii="Times New Roman" w:eastAsia="仿宋_GB2312" w:hAnsi="Times New Roman" w:cs="Times New Roman"/>
                <w:b/>
                <w:kern w:val="0"/>
                <w:sz w:val="24"/>
              </w:rPr>
            </w:pPr>
            <w:r>
              <w:rPr>
                <w:rFonts w:ascii="Times New Roman" w:eastAsia="仿宋_GB2312" w:hAnsi="Times New Roman" w:cs="Times New Roman"/>
                <w:b/>
                <w:kern w:val="0"/>
                <w:sz w:val="24"/>
              </w:rPr>
              <w:t>材料</w:t>
            </w:r>
            <w:r>
              <w:rPr>
                <w:rFonts w:ascii="Times New Roman" w:eastAsia="仿宋_GB2312" w:hAnsi="Times New Roman" w:cs="Times New Roman"/>
                <w:b/>
                <w:kern w:val="0"/>
                <w:sz w:val="24"/>
              </w:rPr>
              <w:t>真实性承诺</w:t>
            </w:r>
            <w:r>
              <w:rPr>
                <w:rFonts w:ascii="Times New Roman" w:eastAsia="仿宋_GB2312" w:hAnsi="Times New Roman" w:cs="Times New Roman"/>
                <w:b/>
                <w:kern w:val="0"/>
                <w:sz w:val="24"/>
              </w:rPr>
              <w:t>:</w:t>
            </w:r>
          </w:p>
          <w:p w14:paraId="588FD16A" w14:textId="77777777" w:rsidR="00000000" w:rsidRDefault="00876E1C">
            <w:pPr>
              <w:widowControl/>
              <w:ind w:firstLineChars="207" w:firstLine="497"/>
              <w:rPr>
                <w:rFonts w:ascii="Times New Roman" w:eastAsia="仿宋_GB2312" w:hAnsi="Times New Roman" w:cs="Times New Roman"/>
                <w:kern w:val="0"/>
                <w:sz w:val="24"/>
              </w:rPr>
            </w:pPr>
          </w:p>
          <w:p w14:paraId="2061B38A" w14:textId="77777777" w:rsidR="00000000" w:rsidRDefault="00876E1C">
            <w:pPr>
              <w:widowControl/>
              <w:ind w:firstLineChars="207" w:firstLine="497"/>
              <w:rPr>
                <w:rFonts w:ascii="Times New Roman" w:eastAsia="仿宋_GB2312" w:hAnsi="Times New Roman" w:cs="Times New Roman"/>
                <w:kern w:val="0"/>
                <w:sz w:val="24"/>
              </w:rPr>
            </w:pPr>
            <w:r>
              <w:rPr>
                <w:rFonts w:ascii="Times New Roman" w:eastAsia="仿宋_GB2312" w:hAnsi="Times New Roman" w:cs="Times New Roman"/>
                <w:kern w:val="0"/>
                <w:sz w:val="24"/>
              </w:rPr>
              <w:t>我单位郑重承诺：本次申报绿色工厂</w:t>
            </w:r>
            <w:r>
              <w:rPr>
                <w:rFonts w:ascii="Times New Roman" w:eastAsia="仿宋_GB2312" w:hAnsi="Times New Roman" w:cs="Times New Roman"/>
                <w:kern w:val="0"/>
                <w:sz w:val="24"/>
              </w:rPr>
              <w:t>示范</w:t>
            </w:r>
            <w:r>
              <w:rPr>
                <w:rFonts w:ascii="Times New Roman" w:eastAsia="仿宋_GB2312" w:hAnsi="Times New Roman" w:cs="Times New Roman"/>
                <w:kern w:val="0"/>
                <w:sz w:val="24"/>
              </w:rPr>
              <w:t>所提交的相关数据和信息均真实、有效，愿接受并积极配合主管部门的监督抽查和核验。如有违反，愿承担由此产生的相应责任。</w:t>
            </w:r>
          </w:p>
          <w:p w14:paraId="5F317B6A" w14:textId="77777777" w:rsidR="00000000" w:rsidRDefault="00876E1C">
            <w:pPr>
              <w:widowControl/>
              <w:ind w:firstLineChars="207" w:firstLine="497"/>
              <w:rPr>
                <w:rFonts w:ascii="Times New Roman" w:eastAsia="仿宋_GB2312" w:hAnsi="Times New Roman" w:cs="Times New Roman"/>
                <w:kern w:val="0"/>
                <w:sz w:val="24"/>
              </w:rPr>
            </w:pPr>
          </w:p>
          <w:p w14:paraId="085879E3" w14:textId="77777777" w:rsidR="00000000" w:rsidRDefault="00876E1C">
            <w:pPr>
              <w:widowControl/>
              <w:wordWrap w:val="0"/>
              <w:jc w:val="center"/>
              <w:rPr>
                <w:rFonts w:ascii="Times New Roman" w:eastAsia="仿宋_GB2312" w:hAnsi="Times New Roman" w:cs="Times New Roman"/>
                <w:b/>
                <w:kern w:val="0"/>
                <w:sz w:val="24"/>
              </w:rPr>
            </w:pPr>
            <w:r>
              <w:rPr>
                <w:rFonts w:ascii="Times New Roman" w:eastAsia="仿宋_GB2312" w:hAnsi="Times New Roman" w:cs="Times New Roman"/>
                <w:b/>
                <w:kern w:val="0"/>
                <w:sz w:val="24"/>
              </w:rPr>
              <w:t xml:space="preserve">                           </w:t>
            </w:r>
            <w:r>
              <w:rPr>
                <w:rFonts w:ascii="Times New Roman" w:eastAsia="仿宋_GB2312" w:hAnsi="Times New Roman" w:cs="Times New Roman"/>
                <w:b/>
                <w:kern w:val="0"/>
                <w:sz w:val="24"/>
              </w:rPr>
              <w:t>法人或单位负责人签字：</w:t>
            </w:r>
            <w:r>
              <w:rPr>
                <w:rFonts w:ascii="Times New Roman" w:eastAsia="仿宋_GB2312" w:hAnsi="Times New Roman" w:cs="Times New Roman"/>
                <w:b/>
                <w:kern w:val="0"/>
                <w:sz w:val="24"/>
              </w:rPr>
              <w:t xml:space="preserve">          </w:t>
            </w:r>
          </w:p>
          <w:p w14:paraId="4548ADEA" w14:textId="77777777" w:rsidR="00000000" w:rsidRDefault="00876E1C">
            <w:pPr>
              <w:widowControl/>
              <w:rPr>
                <w:rFonts w:ascii="Times New Roman" w:eastAsia="仿宋_GB2312" w:hAnsi="Times New Roman" w:cs="Times New Roman"/>
                <w:b/>
                <w:kern w:val="0"/>
                <w:sz w:val="24"/>
              </w:rPr>
            </w:pPr>
            <w:r>
              <w:rPr>
                <w:rFonts w:ascii="Times New Roman" w:eastAsia="仿宋_GB2312" w:hAnsi="Times New Roman" w:cs="Times New Roman"/>
                <w:b/>
                <w:kern w:val="0"/>
                <w:sz w:val="24"/>
              </w:rPr>
              <w:t xml:space="preserve">                                            </w:t>
            </w:r>
            <w:r>
              <w:rPr>
                <w:rFonts w:ascii="Times New Roman" w:eastAsia="仿宋_GB2312" w:hAnsi="Times New Roman" w:cs="Times New Roman"/>
                <w:b/>
                <w:kern w:val="0"/>
                <w:sz w:val="24"/>
              </w:rPr>
              <w:t>（</w:t>
            </w:r>
            <w:r>
              <w:rPr>
                <w:rFonts w:ascii="Times New Roman" w:eastAsia="仿宋_GB2312" w:hAnsi="Times New Roman" w:cs="Times New Roman"/>
                <w:b/>
                <w:kern w:val="0"/>
                <w:sz w:val="24"/>
              </w:rPr>
              <w:t>公</w:t>
            </w:r>
            <w:r>
              <w:rPr>
                <w:rFonts w:ascii="Times New Roman" w:eastAsia="仿宋_GB2312" w:hAnsi="Times New Roman" w:cs="Times New Roman"/>
                <w:b/>
                <w:kern w:val="0"/>
                <w:sz w:val="24"/>
              </w:rPr>
              <w:t>章）</w:t>
            </w:r>
          </w:p>
          <w:p w14:paraId="1044C98B" w14:textId="77777777" w:rsidR="00000000" w:rsidRDefault="00876E1C">
            <w:pPr>
              <w:widowControl/>
              <w:wordWrap w:val="0"/>
              <w:jc w:val="center"/>
              <w:rPr>
                <w:rFonts w:ascii="Times New Roman" w:eastAsia="仿宋_GB2312" w:hAnsi="Times New Roman" w:cs="Times New Roman"/>
                <w:b/>
                <w:kern w:val="0"/>
                <w:sz w:val="24"/>
              </w:rPr>
            </w:pPr>
            <w:r>
              <w:rPr>
                <w:rFonts w:ascii="Times New Roman" w:eastAsia="仿宋_GB2312" w:hAnsi="Times New Roman" w:cs="Times New Roman"/>
                <w:b/>
                <w:kern w:val="0"/>
                <w:sz w:val="24"/>
              </w:rPr>
              <w:t xml:space="preserve">                                            </w:t>
            </w:r>
            <w:r>
              <w:rPr>
                <w:rFonts w:ascii="Times New Roman" w:eastAsia="仿宋_GB2312" w:hAnsi="Times New Roman" w:cs="Times New Roman"/>
                <w:b/>
                <w:kern w:val="0"/>
                <w:sz w:val="24"/>
              </w:rPr>
              <w:t>日期：</w:t>
            </w:r>
            <w:r>
              <w:rPr>
                <w:rFonts w:ascii="Times New Roman" w:eastAsia="仿宋_GB2312" w:hAnsi="Times New Roman" w:cs="Times New Roman"/>
                <w:b/>
                <w:kern w:val="0"/>
                <w:sz w:val="24"/>
              </w:rPr>
              <w:t xml:space="preserve">           </w:t>
            </w:r>
          </w:p>
          <w:p w14:paraId="39F4A3AD" w14:textId="77777777" w:rsidR="00000000" w:rsidRDefault="00876E1C">
            <w:pPr>
              <w:widowControl/>
              <w:wordWrap w:val="0"/>
              <w:jc w:val="center"/>
              <w:rPr>
                <w:rFonts w:ascii="Times New Roman" w:eastAsia="仿宋_GB2312" w:hAnsi="Times New Roman" w:cs="Times New Roman"/>
                <w:b/>
                <w:kern w:val="0"/>
                <w:sz w:val="24"/>
              </w:rPr>
            </w:pPr>
          </w:p>
          <w:p w14:paraId="7937F6F1" w14:textId="77777777" w:rsidR="00000000" w:rsidRDefault="00876E1C">
            <w:pPr>
              <w:widowControl/>
              <w:jc w:val="right"/>
              <w:rPr>
                <w:rFonts w:ascii="Times New Roman" w:eastAsia="仿宋_GB2312" w:hAnsi="Times New Roman" w:cs="Times New Roman"/>
                <w:color w:val="000000"/>
                <w:kern w:val="0"/>
                <w:sz w:val="24"/>
              </w:rPr>
            </w:pPr>
            <w:r>
              <w:rPr>
                <w:rFonts w:ascii="Times New Roman" w:eastAsia="仿宋_GB2312" w:hAnsi="Times New Roman" w:cs="Times New Roman"/>
                <w:b/>
                <w:kern w:val="0"/>
                <w:sz w:val="24"/>
              </w:rPr>
              <w:t xml:space="preserve">         </w:t>
            </w:r>
          </w:p>
        </w:tc>
      </w:tr>
    </w:tbl>
    <w:p w14:paraId="4AA471E7" w14:textId="77777777" w:rsidR="00000000" w:rsidRDefault="00876E1C">
      <w:pPr>
        <w:spacing w:line="360" w:lineRule="auto"/>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lastRenderedPageBreak/>
        <w:t>一、</w:t>
      </w:r>
      <w:r>
        <w:rPr>
          <w:rFonts w:ascii="Times New Roman" w:eastAsia="黑体" w:hAnsi="Times New Roman" w:cs="Times New Roman"/>
          <w:bCs/>
          <w:sz w:val="32"/>
          <w:szCs w:val="32"/>
        </w:rPr>
        <w:t>工厂基本情况</w:t>
      </w:r>
    </w:p>
    <w:p w14:paraId="21B27DDE" w14:textId="77777777" w:rsidR="00000000" w:rsidRDefault="00876E1C">
      <w:pPr>
        <w:pStyle w:val="2"/>
        <w:spacing w:line="360" w:lineRule="auto"/>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概述企业的基本信息、发展现状、工艺产品和生产经营状况以及在绿色发展方面开展的重点工作及取得的成绩等。</w:t>
      </w:r>
    </w:p>
    <w:p w14:paraId="5793640C" w14:textId="77777777" w:rsidR="00000000" w:rsidRDefault="00876E1C">
      <w:pPr>
        <w:spacing w:line="360" w:lineRule="auto"/>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二、绿色工厂创建情况</w:t>
      </w:r>
    </w:p>
    <w:p w14:paraId="4C71F541" w14:textId="77777777" w:rsidR="00000000" w:rsidRDefault="00876E1C">
      <w:pPr>
        <w:pStyle w:val="2"/>
        <w:spacing w:line="360" w:lineRule="auto"/>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对照</w:t>
      </w:r>
      <w:r>
        <w:rPr>
          <w:rFonts w:ascii="Times New Roman" w:eastAsia="仿宋_GB2312" w:hAnsi="Times New Roman" w:cs="Times New Roman"/>
          <w:color w:val="000000"/>
          <w:kern w:val="0"/>
          <w:sz w:val="32"/>
          <w:szCs w:val="32"/>
        </w:rPr>
        <w:t>《绿色工厂评价要求》</w:t>
      </w:r>
      <w:r>
        <w:rPr>
          <w:rFonts w:ascii="Times New Roman" w:eastAsia="仿宋_GB2312" w:hAnsi="Times New Roman" w:cs="Times New Roman"/>
          <w:color w:val="000000"/>
          <w:kern w:val="0"/>
          <w:sz w:val="32"/>
          <w:szCs w:val="32"/>
        </w:rPr>
        <w:t>主要对工厂的基础设施、管理体系、能源资源投入、产品、环境排放等内容进行情况描述。</w:t>
      </w:r>
      <w:r>
        <w:rPr>
          <w:rFonts w:ascii="Times New Roman" w:eastAsia="仿宋_GB2312" w:hAnsi="Times New Roman" w:cs="Times New Roman"/>
          <w:color w:val="000000"/>
          <w:kern w:val="0"/>
          <w:sz w:val="32"/>
          <w:szCs w:val="32"/>
        </w:rPr>
        <w:t xml:space="preserve"> </w:t>
      </w:r>
    </w:p>
    <w:p w14:paraId="4ADA90BC" w14:textId="77777777" w:rsidR="00000000" w:rsidRDefault="00876E1C">
      <w:pPr>
        <w:pStyle w:val="2"/>
        <w:numPr>
          <w:ilvl w:val="0"/>
          <w:numId w:val="1"/>
        </w:numPr>
        <w:spacing w:line="360" w:lineRule="auto"/>
        <w:ind w:left="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基础设施情况。主要描述工厂的建筑、照明</w:t>
      </w:r>
      <w:r>
        <w:rPr>
          <w:rFonts w:ascii="Times New Roman" w:eastAsia="仿宋_GB2312" w:hAnsi="Times New Roman" w:cs="Times New Roman"/>
          <w:color w:val="000000"/>
          <w:kern w:val="0"/>
          <w:sz w:val="32"/>
          <w:szCs w:val="32"/>
        </w:rPr>
        <w:t>、设备设施（包括专用设备、通用设备、计量设备及污染物处理设备设施等）</w:t>
      </w:r>
      <w:r>
        <w:rPr>
          <w:rFonts w:ascii="Times New Roman" w:eastAsia="仿宋_GB2312" w:hAnsi="Times New Roman" w:cs="Times New Roman"/>
          <w:color w:val="000000"/>
          <w:kern w:val="0"/>
          <w:sz w:val="32"/>
          <w:szCs w:val="32"/>
        </w:rPr>
        <w:t>情况，以及相关标准落实情况。</w:t>
      </w:r>
    </w:p>
    <w:p w14:paraId="3DEF5922" w14:textId="77777777" w:rsidR="00000000" w:rsidRDefault="00876E1C">
      <w:pPr>
        <w:pStyle w:val="2"/>
        <w:numPr>
          <w:ilvl w:val="0"/>
          <w:numId w:val="1"/>
        </w:numPr>
        <w:spacing w:line="360" w:lineRule="auto"/>
        <w:ind w:left="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管理体系情况。主要描述工厂管理体系建设情况。</w:t>
      </w:r>
    </w:p>
    <w:p w14:paraId="223B4937" w14:textId="77777777" w:rsidR="00000000" w:rsidRDefault="00876E1C">
      <w:pPr>
        <w:pStyle w:val="2"/>
        <w:numPr>
          <w:ilvl w:val="0"/>
          <w:numId w:val="1"/>
        </w:numPr>
        <w:spacing w:line="360" w:lineRule="auto"/>
        <w:ind w:left="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能源资源投入情况。主要描述能源投入、资源投入、采购等方面的现状，以及目前正在实施建设</w:t>
      </w:r>
      <w:r>
        <w:rPr>
          <w:rFonts w:ascii="Times New Roman" w:eastAsia="仿宋_GB2312" w:hAnsi="Times New Roman" w:cs="Times New Roman"/>
          <w:color w:val="000000"/>
          <w:kern w:val="0"/>
          <w:sz w:val="32"/>
          <w:szCs w:val="32"/>
        </w:rPr>
        <w:t>的节约能源资源投入的项目。</w:t>
      </w:r>
    </w:p>
    <w:p w14:paraId="577490FB" w14:textId="77777777" w:rsidR="00000000" w:rsidRDefault="00876E1C">
      <w:pPr>
        <w:pStyle w:val="2"/>
        <w:numPr>
          <w:ilvl w:val="0"/>
          <w:numId w:val="1"/>
        </w:numPr>
        <w:spacing w:line="360" w:lineRule="auto"/>
        <w:ind w:left="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产品情况。主要描述产品的</w:t>
      </w:r>
      <w:r>
        <w:rPr>
          <w:rFonts w:ascii="Times New Roman" w:eastAsia="仿宋_GB2312" w:hAnsi="Times New Roman" w:cs="Times New Roman"/>
          <w:color w:val="000000"/>
          <w:kern w:val="0"/>
          <w:sz w:val="32"/>
          <w:szCs w:val="32"/>
        </w:rPr>
        <w:t>生态</w:t>
      </w:r>
      <w:r>
        <w:rPr>
          <w:rFonts w:ascii="Times New Roman" w:eastAsia="仿宋_GB2312" w:hAnsi="Times New Roman" w:cs="Times New Roman"/>
          <w:color w:val="000000"/>
          <w:kern w:val="0"/>
          <w:sz w:val="32"/>
          <w:szCs w:val="32"/>
        </w:rPr>
        <w:t>设计、有害物质使用</w:t>
      </w:r>
      <w:r>
        <w:rPr>
          <w:rFonts w:ascii="Times New Roman" w:eastAsia="仿宋_GB2312" w:hAnsi="Times New Roman" w:cs="Times New Roman"/>
          <w:color w:val="000000"/>
          <w:kern w:val="0"/>
          <w:sz w:val="32"/>
          <w:szCs w:val="32"/>
        </w:rPr>
        <w:t>、节能、减碳以及可回收利用</w:t>
      </w:r>
      <w:r>
        <w:rPr>
          <w:rFonts w:ascii="Times New Roman" w:eastAsia="仿宋_GB2312" w:hAnsi="Times New Roman" w:cs="Times New Roman"/>
          <w:color w:val="000000"/>
          <w:kern w:val="0"/>
          <w:sz w:val="32"/>
          <w:szCs w:val="32"/>
        </w:rPr>
        <w:t>等情况，以及相关标准落实情况。</w:t>
      </w:r>
    </w:p>
    <w:p w14:paraId="2DEACA65" w14:textId="77777777" w:rsidR="00000000" w:rsidRDefault="00876E1C">
      <w:pPr>
        <w:pStyle w:val="2"/>
        <w:numPr>
          <w:ilvl w:val="0"/>
          <w:numId w:val="1"/>
        </w:numPr>
        <w:spacing w:line="360" w:lineRule="auto"/>
        <w:ind w:left="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环境排放情况。主要描述大气污染物、水体污染物、固体</w:t>
      </w:r>
      <w:r>
        <w:rPr>
          <w:rFonts w:ascii="Times New Roman" w:eastAsia="仿宋_GB2312" w:hAnsi="Times New Roman" w:cs="Times New Roman"/>
          <w:color w:val="000000"/>
          <w:kern w:val="0"/>
          <w:sz w:val="32"/>
          <w:szCs w:val="32"/>
        </w:rPr>
        <w:t>废弃</w:t>
      </w:r>
      <w:r>
        <w:rPr>
          <w:rFonts w:ascii="Times New Roman" w:eastAsia="仿宋_GB2312" w:hAnsi="Times New Roman" w:cs="Times New Roman"/>
          <w:color w:val="000000"/>
          <w:kern w:val="0"/>
          <w:sz w:val="32"/>
          <w:szCs w:val="32"/>
        </w:rPr>
        <w:t>物、噪声、温室气体的排放及管理现状，以及相关标准的落实情况。</w:t>
      </w:r>
    </w:p>
    <w:p w14:paraId="23635D09" w14:textId="77777777" w:rsidR="00000000" w:rsidRDefault="00876E1C">
      <w:pPr>
        <w:spacing w:line="360" w:lineRule="auto"/>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三、下一步工作</w:t>
      </w:r>
    </w:p>
    <w:p w14:paraId="35F4DBAA" w14:textId="77777777" w:rsidR="00000000" w:rsidRDefault="00876E1C">
      <w:pPr>
        <w:pStyle w:val="2"/>
        <w:spacing w:line="360" w:lineRule="auto"/>
        <w:ind w:firstLine="640"/>
        <w:rPr>
          <w:rFonts w:ascii="Times New Roman" w:eastAsia="黑体" w:hAnsi="Times New Roman" w:cs="Times New Roman"/>
          <w:bCs/>
          <w:sz w:val="32"/>
          <w:szCs w:val="32"/>
        </w:rPr>
      </w:pPr>
      <w:r>
        <w:rPr>
          <w:rFonts w:ascii="Times New Roman" w:eastAsia="仿宋_GB2312" w:hAnsi="Times New Roman" w:cs="Times New Roman"/>
          <w:color w:val="000000"/>
          <w:kern w:val="0"/>
          <w:sz w:val="32"/>
          <w:szCs w:val="32"/>
        </w:rPr>
        <w:t>说明工厂在持续推进绿色工厂建设方面拟开展的重点</w:t>
      </w:r>
      <w:r>
        <w:rPr>
          <w:rFonts w:ascii="Times New Roman" w:eastAsia="仿宋_GB2312" w:hAnsi="Times New Roman" w:cs="Times New Roman"/>
          <w:color w:val="000000"/>
          <w:kern w:val="0"/>
          <w:sz w:val="32"/>
          <w:szCs w:val="32"/>
        </w:rPr>
        <w:lastRenderedPageBreak/>
        <w:t>工作，拟实施的重大项目情况。</w:t>
      </w:r>
    </w:p>
    <w:p w14:paraId="0D9BE7D8" w14:textId="77777777" w:rsidR="00000000" w:rsidRDefault="00876E1C">
      <w:pPr>
        <w:spacing w:line="360" w:lineRule="auto"/>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四、绿色工厂创建自评表</w:t>
      </w:r>
    </w:p>
    <w:p w14:paraId="311A1034" w14:textId="77777777" w:rsidR="00000000" w:rsidRDefault="00876E1C">
      <w:pPr>
        <w:pStyle w:val="2"/>
        <w:spacing w:line="360" w:lineRule="auto"/>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依据工厂情况和《绿色工厂评价要求》，工厂进行自评，并填写附表</w:t>
      </w: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和附表</w:t>
      </w: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2</w:t>
      </w:r>
      <w:r>
        <w:rPr>
          <w:rFonts w:ascii="Times New Roman" w:eastAsia="仿宋_GB2312" w:hAnsi="Times New Roman" w:cs="Times New Roman"/>
          <w:color w:val="000000"/>
          <w:kern w:val="0"/>
          <w:sz w:val="32"/>
          <w:szCs w:val="32"/>
        </w:rPr>
        <w:t>。</w:t>
      </w:r>
    </w:p>
    <w:p w14:paraId="4FEC6059" w14:textId="77777777" w:rsidR="00000000" w:rsidRDefault="00876E1C">
      <w:pPr>
        <w:spacing w:line="360" w:lineRule="auto"/>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五、相关证明材料</w:t>
      </w:r>
    </w:p>
    <w:p w14:paraId="3A391EC8" w14:textId="77777777" w:rsidR="00000000" w:rsidRDefault="00876E1C">
      <w:pPr>
        <w:ind w:firstLineChars="200" w:firstLine="640"/>
        <w:rPr>
          <w:rFonts w:ascii="Times New Roman" w:eastAsia="仿宋_GB2312" w:hAnsi="Times New Roman" w:cs="Times New Roman"/>
          <w:color w:val="000000"/>
          <w:sz w:val="32"/>
        </w:rPr>
      </w:pPr>
      <w:r>
        <w:rPr>
          <w:rFonts w:ascii="Times New Roman" w:eastAsia="仿宋_GB2312" w:hAnsi="Times New Roman" w:cs="Times New Roman"/>
          <w:color w:val="000000"/>
          <w:sz w:val="32"/>
        </w:rPr>
        <w:t>包括但不限于以下材料：</w:t>
      </w:r>
    </w:p>
    <w:p w14:paraId="3C5EC070" w14:textId="77777777" w:rsidR="00000000" w:rsidRDefault="00876E1C">
      <w:pPr>
        <w:numPr>
          <w:ilvl w:val="0"/>
          <w:numId w:val="2"/>
        </w:numPr>
        <w:ind w:firstLineChars="200" w:firstLine="640"/>
        <w:rPr>
          <w:rFonts w:ascii="Times New Roman" w:eastAsia="仿宋_GB2312" w:hAnsi="Times New Roman" w:cs="Times New Roman"/>
          <w:sz w:val="32"/>
        </w:rPr>
      </w:pPr>
      <w:r>
        <w:rPr>
          <w:rFonts w:ascii="Times New Roman" w:eastAsia="仿宋_GB2312" w:hAnsi="Times New Roman" w:cs="Times New Roman"/>
          <w:sz w:val="32"/>
        </w:rPr>
        <w:t>企业营业执照复印件；</w:t>
      </w:r>
    </w:p>
    <w:p w14:paraId="1A09641A" w14:textId="77777777" w:rsidR="00000000" w:rsidRDefault="00876E1C">
      <w:pPr>
        <w:numPr>
          <w:ilvl w:val="0"/>
          <w:numId w:val="2"/>
        </w:numPr>
        <w:ind w:firstLineChars="200" w:firstLine="640"/>
        <w:rPr>
          <w:rFonts w:ascii="Times New Roman" w:eastAsia="仿宋_GB2312" w:hAnsi="Times New Roman" w:cs="Times New Roman"/>
          <w:sz w:val="32"/>
        </w:rPr>
      </w:pPr>
      <w:r>
        <w:rPr>
          <w:rFonts w:ascii="Times New Roman" w:eastAsia="仿宋_GB2312" w:hAnsi="Times New Roman" w:cs="Times New Roman"/>
          <w:sz w:val="32"/>
        </w:rPr>
        <w:t>企</w:t>
      </w:r>
      <w:r>
        <w:rPr>
          <w:rFonts w:ascii="Times New Roman" w:eastAsia="仿宋_GB2312" w:hAnsi="Times New Roman" w:cs="Times New Roman"/>
          <w:sz w:val="32"/>
        </w:rPr>
        <w:t>业组织机构代码证复印件（适用时）；</w:t>
      </w:r>
    </w:p>
    <w:p w14:paraId="755203FF" w14:textId="77777777" w:rsidR="00000000" w:rsidRDefault="00876E1C">
      <w:pPr>
        <w:numPr>
          <w:ilvl w:val="0"/>
          <w:numId w:val="2"/>
        </w:numPr>
        <w:ind w:firstLineChars="200" w:firstLine="640"/>
        <w:rPr>
          <w:rFonts w:ascii="Times New Roman" w:eastAsia="仿宋_GB2312" w:hAnsi="Times New Roman" w:cs="Times New Roman"/>
          <w:sz w:val="32"/>
        </w:rPr>
      </w:pPr>
      <w:r>
        <w:rPr>
          <w:rFonts w:ascii="Times New Roman" w:eastAsia="仿宋_GB2312" w:hAnsi="Times New Roman" w:cs="Times New Roman"/>
          <w:sz w:val="32"/>
        </w:rPr>
        <w:t>企业生产许可证复印件（适用时）；</w:t>
      </w:r>
    </w:p>
    <w:p w14:paraId="66704392" w14:textId="77777777" w:rsidR="00000000" w:rsidRDefault="00876E1C">
      <w:pPr>
        <w:numPr>
          <w:ilvl w:val="0"/>
          <w:numId w:val="2"/>
        </w:numPr>
        <w:ind w:firstLineChars="200" w:firstLine="640"/>
        <w:rPr>
          <w:rFonts w:ascii="Times New Roman" w:eastAsia="仿宋_GB2312" w:hAnsi="Times New Roman" w:cs="Times New Roman"/>
          <w:sz w:val="32"/>
        </w:rPr>
      </w:pPr>
      <w:r>
        <w:rPr>
          <w:rFonts w:ascii="Times New Roman" w:eastAsia="仿宋_GB2312" w:hAnsi="Times New Roman" w:cs="Times New Roman"/>
          <w:sz w:val="32"/>
        </w:rPr>
        <w:t>工厂建设批复文件复印件；</w:t>
      </w:r>
    </w:p>
    <w:p w14:paraId="7BDD34A4" w14:textId="77777777" w:rsidR="00000000" w:rsidRDefault="00876E1C">
      <w:pPr>
        <w:numPr>
          <w:ilvl w:val="0"/>
          <w:numId w:val="2"/>
        </w:numPr>
        <w:ind w:firstLineChars="200" w:firstLine="640"/>
        <w:rPr>
          <w:rFonts w:ascii="Times New Roman" w:eastAsia="仿宋_GB2312" w:hAnsi="Times New Roman" w:cs="Times New Roman"/>
          <w:sz w:val="32"/>
        </w:rPr>
      </w:pPr>
      <w:r>
        <w:rPr>
          <w:rFonts w:ascii="Times New Roman" w:eastAsia="仿宋_GB2312" w:hAnsi="Times New Roman" w:cs="Times New Roman"/>
          <w:sz w:val="32"/>
        </w:rPr>
        <w:t>三同时验收文件复印件；</w:t>
      </w:r>
    </w:p>
    <w:p w14:paraId="70397A66" w14:textId="77777777" w:rsidR="00000000" w:rsidRDefault="00876E1C">
      <w:pPr>
        <w:numPr>
          <w:ilvl w:val="0"/>
          <w:numId w:val="2"/>
        </w:numPr>
        <w:ind w:firstLine="640"/>
        <w:rPr>
          <w:rFonts w:ascii="Times New Roman" w:eastAsia="仿宋_GB2312" w:hAnsi="Times New Roman" w:cs="Times New Roman"/>
          <w:sz w:val="32"/>
        </w:rPr>
      </w:pPr>
      <w:r>
        <w:rPr>
          <w:rFonts w:ascii="Times New Roman" w:eastAsia="仿宋_GB2312" w:hAnsi="Times New Roman" w:cs="Times New Roman"/>
          <w:sz w:val="32"/>
        </w:rPr>
        <w:t>CCC</w:t>
      </w:r>
      <w:r>
        <w:rPr>
          <w:rFonts w:ascii="Times New Roman" w:eastAsia="仿宋_GB2312" w:hAnsi="Times New Roman" w:cs="Times New Roman"/>
          <w:sz w:val="32"/>
        </w:rPr>
        <w:t>产品认证证书复印件（适用时）；</w:t>
      </w:r>
    </w:p>
    <w:p w14:paraId="6819A0F3" w14:textId="77777777" w:rsidR="00000000" w:rsidRDefault="00876E1C">
      <w:pPr>
        <w:numPr>
          <w:ilvl w:val="0"/>
          <w:numId w:val="2"/>
        </w:numPr>
        <w:ind w:firstLine="640"/>
        <w:rPr>
          <w:rFonts w:ascii="Times New Roman" w:eastAsia="仿宋_GB2312" w:hAnsi="Times New Roman" w:cs="Times New Roman"/>
          <w:sz w:val="32"/>
        </w:rPr>
      </w:pPr>
      <w:r>
        <w:rPr>
          <w:rFonts w:ascii="Times New Roman" w:eastAsia="仿宋_GB2312" w:hAnsi="Times New Roman" w:cs="Times New Roman"/>
          <w:sz w:val="32"/>
        </w:rPr>
        <w:t>组织承诺或相关方要求及证据；</w:t>
      </w:r>
    </w:p>
    <w:p w14:paraId="3A407AE5" w14:textId="77777777" w:rsidR="00000000" w:rsidRDefault="00876E1C">
      <w:pPr>
        <w:numPr>
          <w:ilvl w:val="0"/>
          <w:numId w:val="2"/>
        </w:numPr>
        <w:ind w:firstLineChars="200" w:firstLine="640"/>
        <w:rPr>
          <w:rFonts w:ascii="Times New Roman" w:eastAsia="仿宋_GB2312" w:hAnsi="Times New Roman" w:cs="Times New Roman"/>
          <w:sz w:val="32"/>
          <w:szCs w:val="24"/>
        </w:rPr>
      </w:pPr>
      <w:r>
        <w:rPr>
          <w:rFonts w:ascii="Times New Roman" w:eastAsia="仿宋_GB2312" w:hAnsi="Times New Roman" w:cs="Times New Roman"/>
          <w:sz w:val="32"/>
        </w:rPr>
        <w:t>最高管理者承诺书（包括传达与资源）；</w:t>
      </w:r>
    </w:p>
    <w:p w14:paraId="56B77D41" w14:textId="77777777" w:rsidR="00000000" w:rsidRDefault="00876E1C">
      <w:pPr>
        <w:numPr>
          <w:ilvl w:val="0"/>
          <w:numId w:val="2"/>
        </w:numPr>
        <w:ind w:firstLine="640"/>
        <w:rPr>
          <w:rFonts w:ascii="Times New Roman" w:eastAsia="仿宋_GB2312" w:hAnsi="Times New Roman" w:cs="Times New Roman"/>
          <w:sz w:val="32"/>
          <w:szCs w:val="24"/>
        </w:rPr>
      </w:pPr>
      <w:r>
        <w:rPr>
          <w:rFonts w:ascii="Times New Roman" w:eastAsia="仿宋_GB2312" w:hAnsi="Times New Roman" w:cs="Times New Roman"/>
          <w:sz w:val="32"/>
        </w:rPr>
        <w:t>管理者代表授权书（包括</w:t>
      </w:r>
      <w:r>
        <w:rPr>
          <w:rFonts w:ascii="Times New Roman" w:eastAsia="仿宋_GB2312" w:hAnsi="Times New Roman" w:cs="Times New Roman"/>
          <w:sz w:val="32"/>
        </w:rPr>
        <w:t>4</w:t>
      </w:r>
      <w:r>
        <w:rPr>
          <w:rFonts w:ascii="Times New Roman" w:eastAsia="仿宋_GB2312" w:hAnsi="Times New Roman" w:cs="Times New Roman"/>
          <w:sz w:val="32"/>
        </w:rPr>
        <w:t>项职责）；</w:t>
      </w:r>
    </w:p>
    <w:p w14:paraId="584D0D30" w14:textId="77777777" w:rsidR="00000000" w:rsidRDefault="00876E1C">
      <w:pPr>
        <w:numPr>
          <w:ilvl w:val="0"/>
          <w:numId w:val="2"/>
        </w:numPr>
        <w:ind w:firstLine="640"/>
        <w:rPr>
          <w:rFonts w:ascii="Times New Roman" w:eastAsia="仿宋_GB2312" w:hAnsi="Times New Roman" w:cs="Times New Roman"/>
          <w:sz w:val="32"/>
          <w:szCs w:val="24"/>
        </w:rPr>
      </w:pPr>
      <w:r>
        <w:rPr>
          <w:rFonts w:ascii="Times New Roman" w:eastAsia="仿宋_GB2312" w:hAnsi="Times New Roman" w:cs="Times New Roman"/>
          <w:sz w:val="32"/>
        </w:rPr>
        <w:t>管理机构的组织及相关制度；</w:t>
      </w:r>
    </w:p>
    <w:p w14:paraId="1EFFDDD4" w14:textId="77777777" w:rsidR="00000000" w:rsidRDefault="00876E1C">
      <w:pPr>
        <w:numPr>
          <w:ilvl w:val="0"/>
          <w:numId w:val="2"/>
        </w:numPr>
        <w:ind w:firstLine="640"/>
        <w:rPr>
          <w:rFonts w:ascii="Times New Roman" w:eastAsia="仿宋_GB2312" w:hAnsi="Times New Roman" w:cs="Times New Roman"/>
          <w:sz w:val="32"/>
          <w:szCs w:val="24"/>
        </w:rPr>
      </w:pPr>
      <w:r>
        <w:rPr>
          <w:rFonts w:ascii="Times New Roman" w:eastAsia="仿宋_GB2312" w:hAnsi="Times New Roman" w:cs="Times New Roman"/>
          <w:sz w:val="32"/>
          <w:szCs w:val="24"/>
        </w:rPr>
        <w:t>文件化的绿色工厂建设的目标、指标、方案；</w:t>
      </w:r>
    </w:p>
    <w:p w14:paraId="58EDDD5D" w14:textId="77777777" w:rsidR="00000000" w:rsidRDefault="00876E1C">
      <w:pPr>
        <w:numPr>
          <w:ilvl w:val="0"/>
          <w:numId w:val="2"/>
        </w:numPr>
        <w:ind w:firstLine="640"/>
        <w:rPr>
          <w:rFonts w:ascii="Times New Roman" w:eastAsia="仿宋_GB2312" w:hAnsi="Times New Roman" w:cs="Times New Roman"/>
          <w:sz w:val="32"/>
          <w:szCs w:val="24"/>
        </w:rPr>
      </w:pPr>
      <w:r>
        <w:rPr>
          <w:rFonts w:ascii="Times New Roman" w:eastAsia="仿宋_GB2312" w:hAnsi="Times New Roman" w:cs="Times New Roman"/>
          <w:sz w:val="32"/>
          <w:szCs w:val="24"/>
        </w:rPr>
        <w:t>教育和培训记录</w:t>
      </w:r>
      <w:r>
        <w:rPr>
          <w:rFonts w:ascii="Times New Roman" w:eastAsia="仿宋_GB2312" w:hAnsi="Times New Roman" w:cs="Times New Roman"/>
          <w:sz w:val="32"/>
          <w:szCs w:val="24"/>
        </w:rPr>
        <w:t>;</w:t>
      </w:r>
    </w:p>
    <w:p w14:paraId="38522056" w14:textId="77777777" w:rsidR="00000000" w:rsidRDefault="00876E1C">
      <w:pPr>
        <w:numPr>
          <w:ilvl w:val="0"/>
          <w:numId w:val="2"/>
        </w:numPr>
        <w:ind w:firstLine="640"/>
        <w:rPr>
          <w:rFonts w:ascii="Times New Roman" w:eastAsia="仿宋_GB2312" w:hAnsi="Times New Roman" w:cs="Times New Roman"/>
          <w:sz w:val="32"/>
          <w:szCs w:val="32"/>
        </w:rPr>
      </w:pPr>
      <w:r>
        <w:rPr>
          <w:rFonts w:ascii="Times New Roman" w:eastAsia="仿宋_GB2312" w:hAnsi="Times New Roman" w:cs="Times New Roman"/>
          <w:sz w:val="32"/>
        </w:rPr>
        <w:t>企业三年内安全、环保设备设施运行情况；</w:t>
      </w:r>
    </w:p>
    <w:p w14:paraId="41AF5E21" w14:textId="77777777" w:rsidR="00000000" w:rsidRDefault="00876E1C">
      <w:pPr>
        <w:numPr>
          <w:ilvl w:val="0"/>
          <w:numId w:val="2"/>
        </w:numPr>
        <w:ind w:firstLine="640"/>
        <w:rPr>
          <w:rFonts w:ascii="Times New Roman" w:eastAsia="仿宋_GB2312" w:hAnsi="Times New Roman" w:cs="Times New Roman"/>
          <w:sz w:val="32"/>
          <w:szCs w:val="32"/>
        </w:rPr>
      </w:pPr>
      <w:r>
        <w:rPr>
          <w:rFonts w:ascii="Times New Roman" w:eastAsia="仿宋_GB2312" w:hAnsi="Times New Roman" w:cs="Times New Roman"/>
          <w:sz w:val="32"/>
        </w:rPr>
        <w:t>相关管理体系认证证书；</w:t>
      </w:r>
    </w:p>
    <w:p w14:paraId="7FBAFE7D" w14:textId="77777777" w:rsidR="00000000" w:rsidRDefault="00876E1C">
      <w:pPr>
        <w:numPr>
          <w:ilvl w:val="0"/>
          <w:numId w:val="2"/>
        </w:numPr>
        <w:ind w:firstLine="640"/>
        <w:rPr>
          <w:rFonts w:ascii="Times New Roman" w:eastAsia="仿宋_GB2312" w:hAnsi="Times New Roman" w:cs="Times New Roman"/>
          <w:sz w:val="32"/>
          <w:szCs w:val="32"/>
        </w:rPr>
      </w:pPr>
      <w:r>
        <w:rPr>
          <w:rFonts w:ascii="Times New Roman" w:eastAsia="仿宋_GB2312" w:hAnsi="Times New Roman" w:cs="Times New Roman"/>
          <w:sz w:val="32"/>
        </w:rPr>
        <w:t>厂房平面布置图（包括空间布局图、计量设备布置图）；</w:t>
      </w:r>
    </w:p>
    <w:p w14:paraId="43C1EDD5" w14:textId="77777777" w:rsidR="00000000" w:rsidRDefault="00876E1C">
      <w:pPr>
        <w:numPr>
          <w:ilvl w:val="0"/>
          <w:numId w:val="2"/>
        </w:numPr>
        <w:ind w:firstLine="640"/>
        <w:rPr>
          <w:rFonts w:ascii="Times New Roman" w:eastAsia="仿宋_GB2312" w:hAnsi="Times New Roman" w:cs="Times New Roman"/>
          <w:sz w:val="32"/>
          <w:szCs w:val="32"/>
        </w:rPr>
      </w:pPr>
      <w:r>
        <w:rPr>
          <w:rFonts w:ascii="Times New Roman" w:eastAsia="仿宋_GB2312" w:hAnsi="Times New Roman" w:cs="Times New Roman"/>
          <w:sz w:val="32"/>
        </w:rPr>
        <w:lastRenderedPageBreak/>
        <w:t>计量设备清单、用能设备清单、污染物处理设备清单</w:t>
      </w:r>
      <w:r>
        <w:rPr>
          <w:rFonts w:ascii="Times New Roman" w:eastAsia="仿宋_GB2312" w:hAnsi="Times New Roman" w:cs="Times New Roman"/>
          <w:sz w:val="32"/>
        </w:rPr>
        <w:t>、原材料清单等；</w:t>
      </w:r>
    </w:p>
    <w:p w14:paraId="01CDD7EE" w14:textId="77777777" w:rsidR="00000000" w:rsidRDefault="00876E1C">
      <w:pPr>
        <w:numPr>
          <w:ilvl w:val="0"/>
          <w:numId w:val="2"/>
        </w:numPr>
        <w:ind w:firstLine="640"/>
        <w:rPr>
          <w:rFonts w:ascii="Times New Roman" w:eastAsia="仿宋_GB2312" w:hAnsi="Times New Roman" w:cs="Times New Roman"/>
          <w:sz w:val="32"/>
          <w:szCs w:val="32"/>
        </w:rPr>
      </w:pPr>
      <w:r>
        <w:rPr>
          <w:rFonts w:ascii="Times New Roman" w:eastAsia="仿宋_GB2312" w:hAnsi="Times New Roman" w:cs="Times New Roman"/>
          <w:sz w:val="32"/>
        </w:rPr>
        <w:t>合格供应商名录及其评价表、采购立项审批文件、程序文件、招投标文件等；</w:t>
      </w:r>
    </w:p>
    <w:p w14:paraId="50E166E1" w14:textId="77777777" w:rsidR="00000000" w:rsidRDefault="00876E1C">
      <w:pPr>
        <w:numPr>
          <w:ilvl w:val="0"/>
          <w:numId w:val="2"/>
        </w:numPr>
        <w:ind w:firstLine="640"/>
        <w:rPr>
          <w:rFonts w:ascii="Times New Roman" w:eastAsia="仿宋_GB2312" w:hAnsi="Times New Roman" w:cs="Times New Roman"/>
          <w:sz w:val="32"/>
          <w:szCs w:val="32"/>
        </w:rPr>
      </w:pPr>
      <w:r>
        <w:rPr>
          <w:rFonts w:ascii="Times New Roman" w:eastAsia="仿宋_GB2312" w:hAnsi="Times New Roman" w:cs="Times New Roman"/>
          <w:sz w:val="32"/>
        </w:rPr>
        <w:t>已采用的余热利用、分布式供能、自然冷源、水循环利用、高效照明等技术的情况说明（包括技术说明、实施情况和现场照片）；</w:t>
      </w:r>
    </w:p>
    <w:p w14:paraId="7234A007" w14:textId="77777777" w:rsidR="00000000" w:rsidRDefault="00876E1C">
      <w:pPr>
        <w:numPr>
          <w:ilvl w:val="0"/>
          <w:numId w:val="2"/>
        </w:numPr>
        <w:ind w:firstLine="640"/>
        <w:rPr>
          <w:rFonts w:ascii="Times New Roman" w:eastAsia="仿宋_GB2312" w:hAnsi="Times New Roman" w:cs="Times New Roman"/>
          <w:sz w:val="32"/>
          <w:szCs w:val="32"/>
        </w:rPr>
      </w:pPr>
      <w:r>
        <w:rPr>
          <w:rFonts w:ascii="Times New Roman" w:eastAsia="仿宋_GB2312" w:hAnsi="Times New Roman" w:cs="Times New Roman"/>
          <w:sz w:val="32"/>
        </w:rPr>
        <w:t>能源消耗量、资源消耗量等绩效指标计算说明（包括使用的标准、计算边界、排放因数、计算过程等）；</w:t>
      </w:r>
    </w:p>
    <w:p w14:paraId="67EC18AA" w14:textId="77777777" w:rsidR="00000000" w:rsidRDefault="00876E1C">
      <w:pPr>
        <w:numPr>
          <w:ilvl w:val="0"/>
          <w:numId w:val="2"/>
        </w:numPr>
        <w:ind w:firstLine="640"/>
        <w:rPr>
          <w:rFonts w:ascii="Times New Roman" w:eastAsia="仿宋_GB2312" w:hAnsi="Times New Roman" w:cs="Times New Roman"/>
          <w:sz w:val="32"/>
        </w:rPr>
      </w:pPr>
      <w:r>
        <w:rPr>
          <w:rFonts w:ascii="Times New Roman" w:eastAsia="仿宋_GB2312" w:hAnsi="Times New Roman" w:cs="Times New Roman"/>
          <w:sz w:val="32"/>
        </w:rPr>
        <w:t>申报工厂已获得的国家、地方、行业节能环保相关奖励证书等。</w:t>
      </w:r>
    </w:p>
    <w:p w14:paraId="677B0FCA" w14:textId="77777777" w:rsidR="00000000" w:rsidRDefault="00876E1C">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rPr>
        <w:br w:type="page"/>
      </w:r>
      <w:r>
        <w:rPr>
          <w:rFonts w:ascii="Times New Roman" w:eastAsia="仿宋_GB2312" w:hAnsi="Times New Roman" w:cs="Times New Roman"/>
          <w:sz w:val="32"/>
          <w:szCs w:val="32"/>
        </w:rPr>
        <w:t>附表</w:t>
      </w:r>
      <w:r>
        <w:rPr>
          <w:rFonts w:ascii="Times New Roman" w:eastAsia="仿宋_GB2312" w:hAnsi="Times New Roman" w:cs="Times New Roman"/>
          <w:sz w:val="32"/>
          <w:szCs w:val="32"/>
        </w:rPr>
        <w:t>1.1</w:t>
      </w:r>
    </w:p>
    <w:p w14:paraId="7719B702" w14:textId="77777777" w:rsidR="00000000" w:rsidRDefault="00876E1C">
      <w:pPr>
        <w:widowControl/>
        <w:spacing w:beforeLines="50" w:before="156" w:afterLines="100" w:after="312"/>
        <w:jc w:val="center"/>
        <w:rPr>
          <w:rFonts w:ascii="Times New Roman" w:eastAsia="黑体" w:hAnsi="Times New Roman" w:cs="Times New Roman"/>
          <w:bCs/>
          <w:sz w:val="36"/>
          <w:szCs w:val="36"/>
        </w:rPr>
      </w:pPr>
      <w:r>
        <w:rPr>
          <w:rFonts w:ascii="Times New Roman" w:eastAsia="黑体" w:hAnsi="Times New Roman" w:cs="Times New Roman"/>
          <w:bCs/>
          <w:sz w:val="36"/>
          <w:szCs w:val="36"/>
        </w:rPr>
        <w:t>绿色工厂</w:t>
      </w:r>
      <w:r>
        <w:rPr>
          <w:rFonts w:ascii="Times New Roman" w:eastAsia="黑体" w:hAnsi="Times New Roman" w:cs="Times New Roman"/>
          <w:bCs/>
          <w:sz w:val="36"/>
          <w:szCs w:val="36"/>
        </w:rPr>
        <w:t>基本要求</w:t>
      </w:r>
      <w:r>
        <w:rPr>
          <w:rFonts w:ascii="Times New Roman" w:eastAsia="黑体" w:hAnsi="Times New Roman" w:cs="Times New Roman"/>
          <w:bCs/>
          <w:sz w:val="36"/>
          <w:szCs w:val="36"/>
        </w:rPr>
        <w:t>自评表</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000" w:firstRow="0" w:lastRow="0" w:firstColumn="0" w:lastColumn="0" w:noHBand="0" w:noVBand="0"/>
      </w:tblPr>
      <w:tblGrid>
        <w:gridCol w:w="4218"/>
        <w:gridCol w:w="2216"/>
        <w:gridCol w:w="2086"/>
      </w:tblGrid>
      <w:tr w:rsidR="00000000" w14:paraId="066D1A4E" w14:textId="77777777">
        <w:trPr>
          <w:trHeight w:val="745"/>
          <w:tblHeader/>
        </w:trPr>
        <w:tc>
          <w:tcPr>
            <w:tcW w:w="4218" w:type="dxa"/>
            <w:vAlign w:val="center"/>
          </w:tcPr>
          <w:p w14:paraId="308EC6E2" w14:textId="77777777" w:rsidR="00000000" w:rsidRDefault="00876E1C">
            <w:pPr>
              <w:snapToGrid w:val="0"/>
              <w:jc w:val="center"/>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基本</w:t>
            </w:r>
            <w:r>
              <w:rPr>
                <w:rFonts w:ascii="Times New Roman" w:eastAsia="仿宋_GB2312" w:hAnsi="Times New Roman" w:cs="Times New Roman"/>
                <w:b/>
                <w:kern w:val="0"/>
                <w:sz w:val="28"/>
                <w:szCs w:val="28"/>
              </w:rPr>
              <w:t>要求</w:t>
            </w:r>
          </w:p>
        </w:tc>
        <w:tc>
          <w:tcPr>
            <w:tcW w:w="2216" w:type="dxa"/>
            <w:vAlign w:val="center"/>
          </w:tcPr>
          <w:p w14:paraId="70708904" w14:textId="77777777" w:rsidR="00000000" w:rsidRDefault="00876E1C">
            <w:pPr>
              <w:snapToGrid w:val="0"/>
              <w:jc w:val="center"/>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是否符合</w:t>
            </w:r>
          </w:p>
        </w:tc>
        <w:tc>
          <w:tcPr>
            <w:tcW w:w="2086" w:type="dxa"/>
            <w:vAlign w:val="center"/>
          </w:tcPr>
          <w:p w14:paraId="28455225" w14:textId="77777777" w:rsidR="00000000" w:rsidRDefault="00876E1C">
            <w:pPr>
              <w:snapToGrid w:val="0"/>
              <w:jc w:val="center"/>
              <w:rPr>
                <w:rFonts w:ascii="Times New Roman" w:eastAsia="仿宋_GB2312" w:hAnsi="Times New Roman" w:cs="Times New Roman"/>
                <w:b/>
                <w:kern w:val="0"/>
                <w:sz w:val="28"/>
                <w:szCs w:val="28"/>
              </w:rPr>
            </w:pPr>
            <w:r>
              <w:rPr>
                <w:rFonts w:ascii="Times New Roman" w:eastAsia="仿宋_GB2312" w:hAnsi="Times New Roman" w:cs="Times New Roman"/>
                <w:b/>
                <w:kern w:val="0"/>
                <w:sz w:val="28"/>
                <w:szCs w:val="28"/>
              </w:rPr>
              <w:t>证明材料索引</w:t>
            </w:r>
          </w:p>
        </w:tc>
      </w:tr>
      <w:tr w:rsidR="00000000" w14:paraId="5A925129" w14:textId="77777777">
        <w:trPr>
          <w:trHeight w:val="1210"/>
        </w:trPr>
        <w:tc>
          <w:tcPr>
            <w:tcW w:w="4218" w:type="dxa"/>
            <w:vAlign w:val="center"/>
          </w:tcPr>
          <w:p w14:paraId="2296D30B" w14:textId="77777777" w:rsidR="00000000" w:rsidRDefault="00876E1C">
            <w:pPr>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绿色工厂应依法设立，在建设和生产过程中应遵守有关法律、法规、政策和标准。</w:t>
            </w:r>
          </w:p>
        </w:tc>
        <w:tc>
          <w:tcPr>
            <w:tcW w:w="2216" w:type="dxa"/>
            <w:vAlign w:val="center"/>
          </w:tcPr>
          <w:p w14:paraId="0F2B0306" w14:textId="77777777" w:rsidR="00000000" w:rsidRDefault="00876E1C">
            <w:pPr>
              <w:snapToGrid w:val="0"/>
              <w:rPr>
                <w:rFonts w:ascii="Times New Roman" w:eastAsia="仿宋_GB2312" w:hAnsi="Times New Roman" w:cs="Times New Roman"/>
                <w:kern w:val="0"/>
                <w:sz w:val="28"/>
                <w:szCs w:val="28"/>
              </w:rPr>
            </w:pPr>
          </w:p>
        </w:tc>
        <w:tc>
          <w:tcPr>
            <w:tcW w:w="2086" w:type="dxa"/>
            <w:vAlign w:val="center"/>
          </w:tcPr>
          <w:p w14:paraId="001FAF3C" w14:textId="77777777" w:rsidR="00000000" w:rsidRDefault="00876E1C">
            <w:pPr>
              <w:snapToGrid w:val="0"/>
              <w:rPr>
                <w:rFonts w:ascii="Times New Roman" w:eastAsia="仿宋_GB2312" w:hAnsi="Times New Roman" w:cs="Times New Roman"/>
                <w:kern w:val="0"/>
                <w:sz w:val="28"/>
                <w:szCs w:val="28"/>
              </w:rPr>
            </w:pPr>
          </w:p>
        </w:tc>
      </w:tr>
      <w:tr w:rsidR="00000000" w14:paraId="4FD65452" w14:textId="77777777">
        <w:trPr>
          <w:trHeight w:val="872"/>
        </w:trPr>
        <w:tc>
          <w:tcPr>
            <w:tcW w:w="4218" w:type="dxa"/>
            <w:vAlign w:val="center"/>
          </w:tcPr>
          <w:p w14:paraId="3A406CDC" w14:textId="77777777" w:rsidR="00000000" w:rsidRDefault="00876E1C">
            <w:pPr>
              <w:snapToGrid w:val="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近</w:t>
            </w:r>
            <w:r>
              <w:rPr>
                <w:rFonts w:ascii="Times New Roman" w:eastAsia="仿宋_GB2312" w:hAnsi="Times New Roman" w:cs="Times New Roman"/>
                <w:kern w:val="0"/>
                <w:sz w:val="24"/>
                <w:szCs w:val="24"/>
              </w:rPr>
              <w:t>三年（含成立不足三年）无较大及以上安全、环保、质量等事故。</w:t>
            </w:r>
          </w:p>
        </w:tc>
        <w:tc>
          <w:tcPr>
            <w:tcW w:w="2216" w:type="dxa"/>
            <w:vAlign w:val="center"/>
          </w:tcPr>
          <w:p w14:paraId="549D096A" w14:textId="77777777" w:rsidR="00000000" w:rsidRDefault="00876E1C">
            <w:pPr>
              <w:snapToGrid w:val="0"/>
              <w:rPr>
                <w:rFonts w:ascii="Times New Roman" w:eastAsia="仿宋_GB2312" w:hAnsi="Times New Roman" w:cs="Times New Roman"/>
                <w:kern w:val="0"/>
                <w:sz w:val="28"/>
                <w:szCs w:val="28"/>
              </w:rPr>
            </w:pPr>
          </w:p>
        </w:tc>
        <w:tc>
          <w:tcPr>
            <w:tcW w:w="2086" w:type="dxa"/>
            <w:vAlign w:val="center"/>
          </w:tcPr>
          <w:p w14:paraId="277F0B04" w14:textId="77777777" w:rsidR="00000000" w:rsidRDefault="00876E1C">
            <w:pPr>
              <w:snapToGrid w:val="0"/>
              <w:rPr>
                <w:rFonts w:ascii="Times New Roman" w:eastAsia="仿宋_GB2312" w:hAnsi="Times New Roman" w:cs="Times New Roman"/>
                <w:kern w:val="0"/>
                <w:sz w:val="28"/>
                <w:szCs w:val="28"/>
              </w:rPr>
            </w:pPr>
          </w:p>
        </w:tc>
      </w:tr>
      <w:tr w:rsidR="00000000" w14:paraId="31F62734" w14:textId="77777777">
        <w:trPr>
          <w:trHeight w:val="872"/>
        </w:trPr>
        <w:tc>
          <w:tcPr>
            <w:tcW w:w="4218" w:type="dxa"/>
            <w:vAlign w:val="center"/>
          </w:tcPr>
          <w:p w14:paraId="6C6DACA5" w14:textId="77777777" w:rsidR="00000000" w:rsidRDefault="00876E1C">
            <w:pPr>
              <w:snapToGrid w:val="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rPr>
              <w:t>对利益相关方的环境要求做出承诺的，应同时满足有关承诺的要求。</w:t>
            </w:r>
          </w:p>
        </w:tc>
        <w:tc>
          <w:tcPr>
            <w:tcW w:w="2216" w:type="dxa"/>
            <w:vAlign w:val="center"/>
          </w:tcPr>
          <w:p w14:paraId="4685347F" w14:textId="77777777" w:rsidR="00000000" w:rsidRDefault="00876E1C">
            <w:pPr>
              <w:snapToGrid w:val="0"/>
              <w:rPr>
                <w:rFonts w:ascii="Times New Roman" w:eastAsia="仿宋_GB2312" w:hAnsi="Times New Roman" w:cs="Times New Roman"/>
                <w:kern w:val="0"/>
                <w:sz w:val="28"/>
                <w:szCs w:val="28"/>
              </w:rPr>
            </w:pPr>
          </w:p>
        </w:tc>
        <w:tc>
          <w:tcPr>
            <w:tcW w:w="2086" w:type="dxa"/>
            <w:vAlign w:val="center"/>
          </w:tcPr>
          <w:p w14:paraId="7F3BBE08" w14:textId="77777777" w:rsidR="00000000" w:rsidRDefault="00876E1C">
            <w:pPr>
              <w:snapToGrid w:val="0"/>
              <w:rPr>
                <w:rFonts w:ascii="Times New Roman" w:eastAsia="仿宋_GB2312" w:hAnsi="Times New Roman" w:cs="Times New Roman"/>
                <w:kern w:val="0"/>
                <w:sz w:val="28"/>
                <w:szCs w:val="28"/>
              </w:rPr>
            </w:pPr>
          </w:p>
        </w:tc>
      </w:tr>
      <w:tr w:rsidR="00000000" w14:paraId="1CAA215F" w14:textId="77777777">
        <w:trPr>
          <w:trHeight w:val="1210"/>
        </w:trPr>
        <w:tc>
          <w:tcPr>
            <w:tcW w:w="4218" w:type="dxa"/>
            <w:vAlign w:val="center"/>
          </w:tcPr>
          <w:p w14:paraId="4B4AB7C1" w14:textId="77777777" w:rsidR="00000000" w:rsidRDefault="00876E1C">
            <w:pPr>
              <w:snapToGrid w:val="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rPr>
              <w:t>最高管理者在绿色工厂方面的领导作用和承诺满足</w:t>
            </w:r>
            <w:r>
              <w:rPr>
                <w:rFonts w:ascii="Times New Roman" w:eastAsia="仿宋_GB2312" w:hAnsi="Times New Roman" w:cs="Times New Roman"/>
                <w:kern w:val="0"/>
                <w:sz w:val="24"/>
              </w:rPr>
              <w:t xml:space="preserve">GB/T 36132 </w:t>
            </w:r>
            <w:r>
              <w:rPr>
                <w:rFonts w:ascii="Times New Roman" w:eastAsia="仿宋_GB2312" w:hAnsi="Times New Roman" w:cs="Times New Roman"/>
                <w:kern w:val="0"/>
                <w:sz w:val="24"/>
              </w:rPr>
              <w:t>中</w:t>
            </w:r>
            <w:r>
              <w:rPr>
                <w:rFonts w:ascii="Times New Roman" w:eastAsia="仿宋_GB2312" w:hAnsi="Times New Roman" w:cs="Times New Roman"/>
                <w:kern w:val="0"/>
                <w:sz w:val="24"/>
              </w:rPr>
              <w:t>4.3.1 a)</w:t>
            </w:r>
            <w:r>
              <w:rPr>
                <w:rFonts w:ascii="Times New Roman" w:eastAsia="仿宋_GB2312" w:hAnsi="Times New Roman" w:cs="Times New Roman"/>
                <w:kern w:val="0"/>
                <w:sz w:val="24"/>
              </w:rPr>
              <w:t>的要求。</w:t>
            </w:r>
          </w:p>
        </w:tc>
        <w:tc>
          <w:tcPr>
            <w:tcW w:w="2216" w:type="dxa"/>
            <w:vAlign w:val="center"/>
          </w:tcPr>
          <w:p w14:paraId="0C7833FE" w14:textId="77777777" w:rsidR="00000000" w:rsidRDefault="00876E1C">
            <w:pPr>
              <w:snapToGrid w:val="0"/>
              <w:rPr>
                <w:rFonts w:ascii="Times New Roman" w:eastAsia="仿宋_GB2312" w:hAnsi="Times New Roman" w:cs="Times New Roman"/>
                <w:kern w:val="0"/>
                <w:sz w:val="28"/>
                <w:szCs w:val="28"/>
              </w:rPr>
            </w:pPr>
          </w:p>
        </w:tc>
        <w:tc>
          <w:tcPr>
            <w:tcW w:w="2086" w:type="dxa"/>
            <w:vAlign w:val="center"/>
          </w:tcPr>
          <w:p w14:paraId="7A6F58AF" w14:textId="77777777" w:rsidR="00000000" w:rsidRDefault="00876E1C">
            <w:pPr>
              <w:snapToGrid w:val="0"/>
              <w:rPr>
                <w:rFonts w:ascii="Times New Roman" w:eastAsia="仿宋_GB2312" w:hAnsi="Times New Roman" w:cs="Times New Roman"/>
                <w:kern w:val="0"/>
                <w:sz w:val="28"/>
                <w:szCs w:val="28"/>
              </w:rPr>
            </w:pPr>
          </w:p>
        </w:tc>
      </w:tr>
      <w:tr w:rsidR="00000000" w14:paraId="1A15C55B" w14:textId="77777777">
        <w:trPr>
          <w:trHeight w:val="1549"/>
        </w:trPr>
        <w:tc>
          <w:tcPr>
            <w:tcW w:w="4218" w:type="dxa"/>
            <w:vAlign w:val="center"/>
          </w:tcPr>
          <w:p w14:paraId="45CEED4A" w14:textId="77777777" w:rsidR="00000000" w:rsidRDefault="00876E1C">
            <w:pPr>
              <w:snapToGrid w:val="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最高管理者应</w:t>
            </w:r>
            <w:r>
              <w:rPr>
                <w:rFonts w:ascii="Times New Roman" w:eastAsia="仿宋_GB2312" w:hAnsi="Times New Roman" w:cs="Times New Roman"/>
                <w:kern w:val="0"/>
                <w:sz w:val="24"/>
              </w:rPr>
              <w:t>确保在工厂内部分配并沟通与绿色工厂相关角色的职责和权限</w:t>
            </w:r>
            <w:r>
              <w:rPr>
                <w:rFonts w:ascii="Times New Roman" w:eastAsia="仿宋_GB2312" w:hAnsi="Times New Roman" w:cs="Times New Roman"/>
                <w:kern w:val="0"/>
                <w:sz w:val="24"/>
              </w:rPr>
              <w:t>，且满</w:t>
            </w:r>
            <w:r>
              <w:rPr>
                <w:rFonts w:ascii="Times New Roman" w:eastAsia="仿宋_GB2312" w:hAnsi="Times New Roman" w:cs="Times New Roman"/>
                <w:kern w:val="0"/>
                <w:sz w:val="24"/>
              </w:rPr>
              <w:t>足</w:t>
            </w:r>
            <w:r>
              <w:rPr>
                <w:rFonts w:ascii="Times New Roman" w:eastAsia="仿宋_GB2312" w:hAnsi="Times New Roman" w:cs="Times New Roman"/>
                <w:kern w:val="0"/>
                <w:sz w:val="24"/>
              </w:rPr>
              <w:t xml:space="preserve">GB/T 36132 </w:t>
            </w:r>
            <w:r>
              <w:rPr>
                <w:rFonts w:ascii="Times New Roman" w:eastAsia="仿宋_GB2312" w:hAnsi="Times New Roman" w:cs="Times New Roman"/>
                <w:kern w:val="0"/>
                <w:sz w:val="24"/>
              </w:rPr>
              <w:t>中</w:t>
            </w:r>
            <w:r>
              <w:rPr>
                <w:rFonts w:ascii="Times New Roman" w:eastAsia="仿宋_GB2312" w:hAnsi="Times New Roman" w:cs="Times New Roman"/>
                <w:kern w:val="0"/>
                <w:sz w:val="24"/>
              </w:rPr>
              <w:t>4.3.1 b)</w:t>
            </w:r>
            <w:r>
              <w:rPr>
                <w:rFonts w:ascii="Times New Roman" w:eastAsia="仿宋_GB2312" w:hAnsi="Times New Roman" w:cs="Times New Roman"/>
                <w:kern w:val="0"/>
                <w:sz w:val="24"/>
              </w:rPr>
              <w:t>的要求。</w:t>
            </w:r>
          </w:p>
        </w:tc>
        <w:tc>
          <w:tcPr>
            <w:tcW w:w="2216" w:type="dxa"/>
            <w:vAlign w:val="center"/>
          </w:tcPr>
          <w:p w14:paraId="2E71F711" w14:textId="77777777" w:rsidR="00000000" w:rsidRDefault="00876E1C">
            <w:pPr>
              <w:snapToGrid w:val="0"/>
              <w:rPr>
                <w:rFonts w:ascii="Times New Roman" w:eastAsia="仿宋_GB2312" w:hAnsi="Times New Roman" w:cs="Times New Roman"/>
                <w:kern w:val="0"/>
                <w:sz w:val="28"/>
                <w:szCs w:val="28"/>
              </w:rPr>
            </w:pPr>
          </w:p>
        </w:tc>
        <w:tc>
          <w:tcPr>
            <w:tcW w:w="2086" w:type="dxa"/>
            <w:vAlign w:val="center"/>
          </w:tcPr>
          <w:p w14:paraId="65201014" w14:textId="77777777" w:rsidR="00000000" w:rsidRDefault="00876E1C">
            <w:pPr>
              <w:snapToGrid w:val="0"/>
              <w:rPr>
                <w:rFonts w:ascii="Times New Roman" w:eastAsia="仿宋_GB2312" w:hAnsi="Times New Roman" w:cs="Times New Roman"/>
                <w:kern w:val="0"/>
                <w:sz w:val="28"/>
                <w:szCs w:val="28"/>
              </w:rPr>
            </w:pPr>
          </w:p>
        </w:tc>
      </w:tr>
      <w:tr w:rsidR="00000000" w14:paraId="1ECA64DB" w14:textId="77777777">
        <w:trPr>
          <w:trHeight w:val="1210"/>
        </w:trPr>
        <w:tc>
          <w:tcPr>
            <w:tcW w:w="4218" w:type="dxa"/>
            <w:vAlign w:val="center"/>
          </w:tcPr>
          <w:p w14:paraId="5040F1B9" w14:textId="77777777" w:rsidR="00000000" w:rsidRDefault="00876E1C">
            <w:pPr>
              <w:snapToGrid w:val="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工厂</w:t>
            </w:r>
            <w:r>
              <w:rPr>
                <w:rFonts w:ascii="Times New Roman" w:eastAsia="仿宋_GB2312" w:hAnsi="Times New Roman" w:cs="Times New Roman"/>
                <w:kern w:val="0"/>
                <w:sz w:val="24"/>
                <w:szCs w:val="24"/>
              </w:rPr>
              <w:t>应设有绿色工厂管理机构，负责有关绿色工厂的制度建设、实施、考核及奖励工作，建立目标责任制。</w:t>
            </w:r>
          </w:p>
        </w:tc>
        <w:tc>
          <w:tcPr>
            <w:tcW w:w="2216" w:type="dxa"/>
            <w:vAlign w:val="center"/>
          </w:tcPr>
          <w:p w14:paraId="668632DA" w14:textId="77777777" w:rsidR="00000000" w:rsidRDefault="00876E1C">
            <w:pPr>
              <w:snapToGrid w:val="0"/>
              <w:rPr>
                <w:rFonts w:ascii="Times New Roman" w:eastAsia="仿宋_GB2312" w:hAnsi="Times New Roman" w:cs="Times New Roman"/>
                <w:kern w:val="0"/>
                <w:sz w:val="28"/>
                <w:szCs w:val="28"/>
              </w:rPr>
            </w:pPr>
          </w:p>
        </w:tc>
        <w:tc>
          <w:tcPr>
            <w:tcW w:w="2086" w:type="dxa"/>
            <w:vAlign w:val="center"/>
          </w:tcPr>
          <w:p w14:paraId="4559BD92" w14:textId="77777777" w:rsidR="00000000" w:rsidRDefault="00876E1C">
            <w:pPr>
              <w:snapToGrid w:val="0"/>
              <w:rPr>
                <w:rFonts w:ascii="Times New Roman" w:eastAsia="仿宋_GB2312" w:hAnsi="Times New Roman" w:cs="Times New Roman"/>
                <w:kern w:val="0"/>
                <w:sz w:val="28"/>
                <w:szCs w:val="28"/>
              </w:rPr>
            </w:pPr>
          </w:p>
        </w:tc>
      </w:tr>
      <w:tr w:rsidR="00000000" w14:paraId="0C8A5044" w14:textId="77777777">
        <w:trPr>
          <w:trHeight w:val="1210"/>
        </w:trPr>
        <w:tc>
          <w:tcPr>
            <w:tcW w:w="4218" w:type="dxa"/>
            <w:vAlign w:val="center"/>
          </w:tcPr>
          <w:p w14:paraId="558BDEBA" w14:textId="77777777" w:rsidR="00000000" w:rsidRDefault="00876E1C">
            <w:pPr>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rPr>
              <w:t>工厂</w:t>
            </w:r>
            <w:r>
              <w:rPr>
                <w:rFonts w:ascii="Times New Roman" w:eastAsia="仿宋_GB2312" w:hAnsi="Times New Roman" w:cs="Times New Roman"/>
                <w:kern w:val="0"/>
                <w:sz w:val="24"/>
              </w:rPr>
              <w:t>应有开展绿色</w:t>
            </w:r>
            <w:r>
              <w:rPr>
                <w:rFonts w:ascii="Times New Roman" w:eastAsia="仿宋_GB2312" w:hAnsi="Times New Roman" w:cs="Times New Roman"/>
                <w:kern w:val="0"/>
                <w:sz w:val="24"/>
              </w:rPr>
              <w:t>工厂</w:t>
            </w:r>
            <w:r>
              <w:rPr>
                <w:rFonts w:ascii="Times New Roman" w:eastAsia="仿宋_GB2312" w:hAnsi="Times New Roman" w:cs="Times New Roman"/>
                <w:kern w:val="0"/>
                <w:sz w:val="24"/>
              </w:rPr>
              <w:t>的中长期规划及年度目标、指</w:t>
            </w:r>
            <w:r>
              <w:rPr>
                <w:rFonts w:ascii="Times New Roman" w:eastAsia="仿宋_GB2312" w:hAnsi="Times New Roman" w:cs="Times New Roman"/>
                <w:kern w:val="0"/>
                <w:sz w:val="24"/>
              </w:rPr>
              <w:t>标和实施方案。可行时，指标应明确且可量化。</w:t>
            </w:r>
          </w:p>
        </w:tc>
        <w:tc>
          <w:tcPr>
            <w:tcW w:w="2216" w:type="dxa"/>
            <w:vAlign w:val="center"/>
          </w:tcPr>
          <w:p w14:paraId="71EC761C" w14:textId="77777777" w:rsidR="00000000" w:rsidRDefault="00876E1C">
            <w:pPr>
              <w:snapToGrid w:val="0"/>
              <w:rPr>
                <w:rFonts w:ascii="Times New Roman" w:eastAsia="仿宋_GB2312" w:hAnsi="Times New Roman" w:cs="Times New Roman"/>
                <w:kern w:val="0"/>
                <w:sz w:val="28"/>
                <w:szCs w:val="28"/>
              </w:rPr>
            </w:pPr>
          </w:p>
        </w:tc>
        <w:tc>
          <w:tcPr>
            <w:tcW w:w="2086" w:type="dxa"/>
            <w:vAlign w:val="center"/>
          </w:tcPr>
          <w:p w14:paraId="177C09A2" w14:textId="77777777" w:rsidR="00000000" w:rsidRDefault="00876E1C">
            <w:pPr>
              <w:snapToGrid w:val="0"/>
              <w:rPr>
                <w:rFonts w:ascii="Times New Roman" w:eastAsia="仿宋_GB2312" w:hAnsi="Times New Roman" w:cs="Times New Roman"/>
                <w:kern w:val="0"/>
                <w:sz w:val="28"/>
                <w:szCs w:val="28"/>
              </w:rPr>
            </w:pPr>
          </w:p>
        </w:tc>
      </w:tr>
      <w:tr w:rsidR="00000000" w14:paraId="4B2AEFD2" w14:textId="77777777">
        <w:trPr>
          <w:trHeight w:val="1560"/>
        </w:trPr>
        <w:tc>
          <w:tcPr>
            <w:tcW w:w="4218" w:type="dxa"/>
            <w:vAlign w:val="center"/>
          </w:tcPr>
          <w:p w14:paraId="3135EDF6" w14:textId="77777777" w:rsidR="00000000" w:rsidRDefault="00876E1C">
            <w:pPr>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工厂</w:t>
            </w:r>
            <w:r>
              <w:rPr>
                <w:rFonts w:ascii="Times New Roman" w:eastAsia="仿宋_GB2312" w:hAnsi="Times New Roman" w:cs="Times New Roman"/>
                <w:kern w:val="0"/>
                <w:sz w:val="24"/>
                <w:szCs w:val="24"/>
              </w:rPr>
              <w:t>应传播绿色制造的概念和知识，定期为员工提供绿色制造相关知识的教育、培训，并对教育和培训的结果进行考评</w:t>
            </w:r>
            <w:r>
              <w:rPr>
                <w:rFonts w:ascii="Times New Roman" w:eastAsia="仿宋_GB2312" w:hAnsi="Times New Roman" w:cs="Times New Roman"/>
                <w:kern w:val="0"/>
                <w:sz w:val="24"/>
                <w:szCs w:val="24"/>
              </w:rPr>
              <w:t>。</w:t>
            </w:r>
          </w:p>
        </w:tc>
        <w:tc>
          <w:tcPr>
            <w:tcW w:w="2216" w:type="dxa"/>
            <w:vAlign w:val="center"/>
          </w:tcPr>
          <w:p w14:paraId="7CF6C51D" w14:textId="77777777" w:rsidR="00000000" w:rsidRDefault="00876E1C">
            <w:pPr>
              <w:snapToGrid w:val="0"/>
              <w:rPr>
                <w:rFonts w:ascii="Times New Roman" w:eastAsia="仿宋_GB2312" w:hAnsi="Times New Roman" w:cs="Times New Roman"/>
                <w:kern w:val="0"/>
                <w:sz w:val="28"/>
                <w:szCs w:val="28"/>
              </w:rPr>
            </w:pPr>
          </w:p>
        </w:tc>
        <w:tc>
          <w:tcPr>
            <w:tcW w:w="2086" w:type="dxa"/>
            <w:vAlign w:val="center"/>
          </w:tcPr>
          <w:p w14:paraId="21F4E611" w14:textId="77777777" w:rsidR="00000000" w:rsidRDefault="00876E1C">
            <w:pPr>
              <w:snapToGrid w:val="0"/>
              <w:rPr>
                <w:rFonts w:ascii="Times New Roman" w:eastAsia="仿宋_GB2312" w:hAnsi="Times New Roman" w:cs="Times New Roman"/>
                <w:kern w:val="0"/>
                <w:sz w:val="28"/>
                <w:szCs w:val="28"/>
              </w:rPr>
            </w:pPr>
          </w:p>
        </w:tc>
      </w:tr>
    </w:tbl>
    <w:p w14:paraId="493F165E" w14:textId="77777777" w:rsidR="00000000" w:rsidRDefault="00876E1C">
      <w:pPr>
        <w:spacing w:line="360" w:lineRule="auto"/>
        <w:jc w:val="center"/>
        <w:rPr>
          <w:rFonts w:ascii="Times New Roman" w:eastAsia="方正小标宋简体" w:hAnsi="Times New Roman" w:cs="Times New Roman"/>
          <w:bCs/>
          <w:sz w:val="44"/>
          <w:szCs w:val="44"/>
        </w:rPr>
        <w:sectPr w:rsidR="00000000">
          <w:pgSz w:w="11906" w:h="16838"/>
          <w:pgMar w:top="1440" w:right="1800" w:bottom="1440" w:left="1800" w:header="851" w:footer="992" w:gutter="0"/>
          <w:cols w:space="720"/>
          <w:docGrid w:type="lines" w:linePitch="312"/>
        </w:sectPr>
      </w:pPr>
    </w:p>
    <w:p w14:paraId="1449EE24" w14:textId="77777777" w:rsidR="00000000" w:rsidRDefault="00876E1C">
      <w:pPr>
        <w:rPr>
          <w:rFonts w:ascii="Times New Roman" w:eastAsia="黑体" w:hAnsi="Times New Roman" w:cs="Times New Roman"/>
          <w:bCs/>
          <w:sz w:val="36"/>
          <w:szCs w:val="36"/>
        </w:rPr>
      </w:pPr>
      <w:r>
        <w:rPr>
          <w:rFonts w:ascii="Times New Roman" w:eastAsia="仿宋_GB2312" w:hAnsi="Times New Roman" w:cs="Times New Roman"/>
          <w:sz w:val="32"/>
          <w:szCs w:val="32"/>
        </w:rPr>
        <w:t>附表</w:t>
      </w:r>
      <w:r>
        <w:rPr>
          <w:rFonts w:ascii="Times New Roman" w:eastAsia="仿宋_GB2312" w:hAnsi="Times New Roman" w:cs="Times New Roman"/>
          <w:sz w:val="32"/>
          <w:szCs w:val="32"/>
        </w:rPr>
        <w:t>1.2</w:t>
      </w:r>
    </w:p>
    <w:p w14:paraId="73419452" w14:textId="77777777" w:rsidR="00000000" w:rsidRDefault="00876E1C">
      <w:pPr>
        <w:spacing w:line="360" w:lineRule="auto"/>
        <w:jc w:val="center"/>
        <w:rPr>
          <w:rFonts w:ascii="Times New Roman" w:eastAsia="黑体" w:hAnsi="Times New Roman" w:cs="Times New Roman"/>
          <w:bCs/>
          <w:sz w:val="36"/>
          <w:szCs w:val="36"/>
        </w:rPr>
      </w:pPr>
      <w:r>
        <w:rPr>
          <w:rFonts w:ascii="Times New Roman" w:eastAsia="黑体" w:hAnsi="Times New Roman" w:cs="Times New Roman"/>
          <w:bCs/>
          <w:sz w:val="36"/>
          <w:szCs w:val="36"/>
        </w:rPr>
        <w:t>绿色工厂评价指标自评表</w:t>
      </w:r>
    </w:p>
    <w:p w14:paraId="35E4054D" w14:textId="77777777" w:rsidR="00000000" w:rsidRDefault="00876E1C">
      <w:pPr>
        <w:autoSpaceDE w:val="0"/>
        <w:autoSpaceDN w:val="0"/>
        <w:adjustRightInd w:val="0"/>
        <w:jc w:val="center"/>
        <w:rPr>
          <w:rFonts w:ascii="Times New Roman" w:eastAsia="仿宋_GB2312" w:hAnsi="Times New Roman" w:cs="Times New Roman"/>
          <w:b/>
          <w:kern w:val="0"/>
          <w:sz w:val="30"/>
          <w:szCs w:val="30"/>
        </w:rPr>
      </w:pPr>
      <w:r>
        <w:rPr>
          <w:rFonts w:ascii="Times New Roman" w:eastAsia="仿宋_GB2312" w:hAnsi="Times New Roman" w:cs="Times New Roman"/>
          <w:b/>
          <w:kern w:val="0"/>
          <w:sz w:val="30"/>
          <w:szCs w:val="30"/>
        </w:rPr>
        <w:t>（</w:t>
      </w:r>
      <w:r>
        <w:rPr>
          <w:rFonts w:ascii="Times New Roman" w:eastAsia="仿宋_GB2312" w:hAnsi="Times New Roman" w:cs="Times New Roman"/>
          <w:b/>
          <w:kern w:val="0"/>
          <w:sz w:val="30"/>
          <w:szCs w:val="30"/>
        </w:rPr>
        <w:t xml:space="preserve">20  </w:t>
      </w:r>
      <w:r>
        <w:rPr>
          <w:rFonts w:ascii="Times New Roman" w:eastAsia="仿宋_GB2312" w:hAnsi="Times New Roman" w:cs="Times New Roman"/>
          <w:b/>
          <w:kern w:val="0"/>
          <w:sz w:val="30"/>
          <w:szCs w:val="30"/>
        </w:rPr>
        <w:t>年）</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1"/>
        <w:gridCol w:w="1443"/>
        <w:gridCol w:w="5060"/>
        <w:gridCol w:w="3473"/>
        <w:gridCol w:w="2367"/>
      </w:tblGrid>
      <w:tr w:rsidR="00000000" w14:paraId="74B4D751" w14:textId="77777777">
        <w:trPr>
          <w:tblHeader/>
          <w:jc w:val="center"/>
        </w:trPr>
        <w:tc>
          <w:tcPr>
            <w:tcW w:w="1831" w:type="dxa"/>
            <w:vAlign w:val="center"/>
          </w:tcPr>
          <w:p w14:paraId="07AC2A07" w14:textId="77777777" w:rsidR="00000000" w:rsidRDefault="00876E1C">
            <w:pPr>
              <w:adjustRightInd w:val="0"/>
              <w:snapToGrid w:val="0"/>
              <w:jc w:val="center"/>
              <w:rPr>
                <w:rFonts w:ascii="Times New Roman" w:eastAsia="仿宋_GB2312" w:hAnsi="Times New Roman" w:cs="Times New Roman"/>
                <w:b/>
                <w:kern w:val="0"/>
                <w:sz w:val="24"/>
                <w:szCs w:val="24"/>
              </w:rPr>
            </w:pPr>
            <w:r>
              <w:rPr>
                <w:rFonts w:ascii="Times New Roman" w:eastAsia="仿宋_GB2312" w:hAnsi="Times New Roman" w:cs="Times New Roman"/>
                <w:b/>
                <w:kern w:val="0"/>
                <w:sz w:val="24"/>
                <w:szCs w:val="24"/>
              </w:rPr>
              <w:t>一级指标</w:t>
            </w:r>
          </w:p>
        </w:tc>
        <w:tc>
          <w:tcPr>
            <w:tcW w:w="6503" w:type="dxa"/>
            <w:gridSpan w:val="2"/>
            <w:vAlign w:val="center"/>
          </w:tcPr>
          <w:p w14:paraId="72D4F3DB" w14:textId="77777777" w:rsidR="00000000" w:rsidRDefault="00876E1C">
            <w:pPr>
              <w:adjustRightInd w:val="0"/>
              <w:snapToGrid w:val="0"/>
              <w:ind w:firstLine="562"/>
              <w:jc w:val="center"/>
              <w:rPr>
                <w:rFonts w:ascii="Times New Roman" w:eastAsia="仿宋_GB2312" w:hAnsi="Times New Roman" w:cs="Times New Roman"/>
                <w:b/>
                <w:kern w:val="0"/>
                <w:sz w:val="24"/>
                <w:szCs w:val="24"/>
              </w:rPr>
            </w:pPr>
            <w:r>
              <w:rPr>
                <w:rFonts w:ascii="Times New Roman" w:eastAsia="仿宋_GB2312" w:hAnsi="Times New Roman" w:cs="Times New Roman"/>
                <w:b/>
                <w:kern w:val="0"/>
                <w:sz w:val="24"/>
                <w:szCs w:val="24"/>
              </w:rPr>
              <w:t>二级指标具体要求</w:t>
            </w:r>
          </w:p>
        </w:tc>
        <w:tc>
          <w:tcPr>
            <w:tcW w:w="3473" w:type="dxa"/>
            <w:vAlign w:val="center"/>
          </w:tcPr>
          <w:p w14:paraId="6E9C03EE" w14:textId="77777777" w:rsidR="00000000" w:rsidRDefault="00876E1C">
            <w:pPr>
              <w:adjustRightInd w:val="0"/>
              <w:snapToGrid w:val="0"/>
              <w:jc w:val="center"/>
              <w:rPr>
                <w:rFonts w:ascii="Times New Roman" w:eastAsia="仿宋_GB2312" w:hAnsi="Times New Roman" w:cs="Times New Roman"/>
                <w:b/>
                <w:kern w:val="0"/>
                <w:sz w:val="24"/>
                <w:szCs w:val="24"/>
              </w:rPr>
            </w:pPr>
            <w:r>
              <w:rPr>
                <w:rFonts w:ascii="Times New Roman" w:eastAsia="仿宋_GB2312" w:hAnsi="Times New Roman" w:cs="Times New Roman"/>
                <w:b/>
                <w:kern w:val="0"/>
                <w:sz w:val="24"/>
                <w:szCs w:val="24"/>
              </w:rPr>
              <w:t>指标值及是否符合评价要求</w:t>
            </w:r>
          </w:p>
        </w:tc>
        <w:tc>
          <w:tcPr>
            <w:tcW w:w="2367" w:type="dxa"/>
            <w:vAlign w:val="center"/>
          </w:tcPr>
          <w:p w14:paraId="724FA689" w14:textId="77777777" w:rsidR="00000000" w:rsidRDefault="00876E1C">
            <w:pPr>
              <w:adjustRightInd w:val="0"/>
              <w:snapToGrid w:val="0"/>
              <w:jc w:val="center"/>
              <w:rPr>
                <w:rFonts w:ascii="Times New Roman" w:eastAsia="仿宋_GB2312" w:hAnsi="Times New Roman" w:cs="Times New Roman"/>
                <w:b/>
                <w:kern w:val="0"/>
                <w:sz w:val="24"/>
                <w:szCs w:val="24"/>
              </w:rPr>
            </w:pPr>
            <w:r>
              <w:rPr>
                <w:rFonts w:ascii="Times New Roman" w:eastAsia="仿宋_GB2312" w:hAnsi="Times New Roman" w:cs="Times New Roman"/>
                <w:b/>
                <w:kern w:val="0"/>
                <w:sz w:val="24"/>
                <w:szCs w:val="24"/>
              </w:rPr>
              <w:t>证明材料索引</w:t>
            </w:r>
          </w:p>
        </w:tc>
      </w:tr>
      <w:tr w:rsidR="00000000" w14:paraId="22E2BD96" w14:textId="77777777">
        <w:trPr>
          <w:jc w:val="center"/>
        </w:trPr>
        <w:tc>
          <w:tcPr>
            <w:tcW w:w="1831" w:type="dxa"/>
            <w:vMerge w:val="restart"/>
            <w:vAlign w:val="center"/>
          </w:tcPr>
          <w:p w14:paraId="58B540E0" w14:textId="77777777" w:rsidR="00000000" w:rsidRDefault="00876E1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基础</w:t>
            </w:r>
          </w:p>
          <w:p w14:paraId="3C86B45B" w14:textId="77777777" w:rsidR="00000000" w:rsidRDefault="00876E1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设施</w:t>
            </w:r>
          </w:p>
        </w:tc>
        <w:tc>
          <w:tcPr>
            <w:tcW w:w="1443" w:type="dxa"/>
            <w:vMerge w:val="restart"/>
            <w:vAlign w:val="center"/>
          </w:tcPr>
          <w:p w14:paraId="16C1DEE1" w14:textId="77777777" w:rsidR="00000000" w:rsidRDefault="00876E1C">
            <w:pPr>
              <w:pStyle w:val="1"/>
              <w:adjustRightInd w:val="0"/>
              <w:snapToGrid w:val="0"/>
              <w:ind w:firstLineChars="0" w:firstLine="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必选</w:t>
            </w:r>
          </w:p>
        </w:tc>
        <w:tc>
          <w:tcPr>
            <w:tcW w:w="5060" w:type="dxa"/>
            <w:vAlign w:val="center"/>
          </w:tcPr>
          <w:p w14:paraId="26900CB8" w14:textId="77777777" w:rsidR="00000000" w:rsidRDefault="00876E1C">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工厂的建筑应满足国家或地方相关法律法规及标准的要求。</w:t>
            </w:r>
          </w:p>
        </w:tc>
        <w:tc>
          <w:tcPr>
            <w:tcW w:w="3473" w:type="dxa"/>
            <w:vAlign w:val="center"/>
          </w:tcPr>
          <w:p w14:paraId="7F44C469"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0C2FDA9F" w14:textId="77777777" w:rsidR="00000000" w:rsidRDefault="00876E1C">
            <w:pPr>
              <w:adjustRightInd w:val="0"/>
              <w:snapToGrid w:val="0"/>
              <w:jc w:val="center"/>
              <w:rPr>
                <w:rFonts w:ascii="Times New Roman" w:eastAsia="仿宋_GB2312" w:hAnsi="Times New Roman" w:cs="Times New Roman"/>
                <w:kern w:val="0"/>
                <w:sz w:val="24"/>
                <w:szCs w:val="24"/>
              </w:rPr>
            </w:pPr>
          </w:p>
        </w:tc>
      </w:tr>
      <w:tr w:rsidR="00000000" w14:paraId="7772D21F" w14:textId="77777777">
        <w:trPr>
          <w:jc w:val="center"/>
        </w:trPr>
        <w:tc>
          <w:tcPr>
            <w:tcW w:w="1831" w:type="dxa"/>
            <w:vMerge/>
            <w:vAlign w:val="center"/>
          </w:tcPr>
          <w:p w14:paraId="6F8FE354"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1443" w:type="dxa"/>
            <w:vMerge/>
            <w:vAlign w:val="center"/>
          </w:tcPr>
          <w:p w14:paraId="7E11046C" w14:textId="77777777" w:rsidR="00000000" w:rsidRDefault="00876E1C">
            <w:pPr>
              <w:pStyle w:val="1"/>
              <w:adjustRightInd w:val="0"/>
              <w:snapToGrid w:val="0"/>
              <w:ind w:firstLine="480"/>
              <w:jc w:val="center"/>
              <w:rPr>
                <w:rFonts w:ascii="Times New Roman" w:eastAsia="仿宋_GB2312" w:hAnsi="Times New Roman" w:cs="Times New Roman"/>
                <w:kern w:val="0"/>
                <w:sz w:val="24"/>
                <w:szCs w:val="24"/>
              </w:rPr>
            </w:pPr>
          </w:p>
        </w:tc>
        <w:tc>
          <w:tcPr>
            <w:tcW w:w="5060" w:type="dxa"/>
            <w:vAlign w:val="center"/>
          </w:tcPr>
          <w:p w14:paraId="6DE3ADA0" w14:textId="77777777" w:rsidR="00000000" w:rsidRDefault="00876E1C">
            <w:pPr>
              <w:rPr>
                <w:rFonts w:ascii="Times New Roman" w:eastAsia="仿宋_GB2312" w:hAnsi="Times New Roman" w:cs="Times New Roman"/>
                <w:kern w:val="0"/>
                <w:sz w:val="24"/>
                <w:szCs w:val="24"/>
              </w:rPr>
            </w:pPr>
            <w:r>
              <w:rPr>
                <w:rFonts w:ascii="Times New Roman" w:eastAsia="仿宋_GB2312" w:hAnsi="Times New Roman" w:cs="Times New Roman"/>
                <w:kern w:val="0"/>
                <w:sz w:val="24"/>
              </w:rPr>
              <w:t>新建、改建和扩建建筑时，应遵守国家</w:t>
            </w:r>
            <w:r>
              <w:rPr>
                <w:rFonts w:ascii="Times New Roman" w:eastAsia="仿宋_GB2312" w:hAnsi="Times New Roman" w:cs="Times New Roman"/>
                <w:kern w:val="0"/>
                <w:sz w:val="24"/>
              </w:rPr>
              <w:t>“</w:t>
            </w:r>
            <w:r>
              <w:rPr>
                <w:rFonts w:ascii="Times New Roman" w:eastAsia="仿宋_GB2312" w:hAnsi="Times New Roman" w:cs="Times New Roman"/>
                <w:kern w:val="0"/>
                <w:sz w:val="24"/>
              </w:rPr>
              <w:t>固定资产投资项目节能评估审查制度</w:t>
            </w:r>
            <w:r>
              <w:rPr>
                <w:rFonts w:ascii="Times New Roman" w:eastAsia="仿宋_GB2312" w:hAnsi="Times New Roman" w:cs="Times New Roman"/>
                <w:kern w:val="0"/>
                <w:sz w:val="24"/>
              </w:rPr>
              <w:t>”</w:t>
            </w:r>
            <w:r>
              <w:rPr>
                <w:rFonts w:ascii="Times New Roman" w:eastAsia="仿宋_GB2312" w:hAnsi="Times New Roman" w:cs="Times New Roman"/>
                <w:kern w:val="0"/>
                <w:sz w:val="24"/>
              </w:rPr>
              <w:t>、</w:t>
            </w:r>
            <w:r>
              <w:rPr>
                <w:rFonts w:ascii="Times New Roman" w:eastAsia="仿宋_GB2312" w:hAnsi="Times New Roman" w:cs="Times New Roman"/>
                <w:kern w:val="0"/>
                <w:sz w:val="24"/>
              </w:rPr>
              <w:t>“</w:t>
            </w:r>
            <w:r>
              <w:rPr>
                <w:rFonts w:ascii="Times New Roman" w:eastAsia="仿宋_GB2312" w:hAnsi="Times New Roman" w:cs="Times New Roman"/>
                <w:kern w:val="0"/>
                <w:sz w:val="24"/>
              </w:rPr>
              <w:t>三同时制度</w:t>
            </w:r>
            <w:r>
              <w:rPr>
                <w:rFonts w:ascii="Times New Roman" w:eastAsia="仿宋_GB2312" w:hAnsi="Times New Roman" w:cs="Times New Roman"/>
                <w:kern w:val="0"/>
                <w:sz w:val="24"/>
              </w:rPr>
              <w:t>”</w:t>
            </w:r>
            <w:r>
              <w:rPr>
                <w:rFonts w:ascii="Times New Roman" w:eastAsia="仿宋_GB2312" w:hAnsi="Times New Roman" w:cs="Times New Roman"/>
                <w:kern w:val="0"/>
                <w:sz w:val="24"/>
              </w:rPr>
              <w:t>、</w:t>
            </w:r>
            <w:r>
              <w:rPr>
                <w:rFonts w:ascii="Times New Roman" w:eastAsia="仿宋_GB2312" w:hAnsi="Times New Roman" w:cs="Times New Roman"/>
                <w:kern w:val="0"/>
                <w:sz w:val="24"/>
              </w:rPr>
              <w:t>“</w:t>
            </w:r>
            <w:r>
              <w:rPr>
                <w:rFonts w:ascii="Times New Roman" w:eastAsia="仿宋_GB2312" w:hAnsi="Times New Roman" w:cs="Times New Roman"/>
                <w:kern w:val="0"/>
                <w:sz w:val="24"/>
              </w:rPr>
              <w:t>工业项目建设用地控制指标</w:t>
            </w:r>
            <w:r>
              <w:rPr>
                <w:rFonts w:ascii="Times New Roman" w:eastAsia="仿宋_GB2312" w:hAnsi="Times New Roman" w:cs="Times New Roman"/>
                <w:kern w:val="0"/>
                <w:sz w:val="24"/>
              </w:rPr>
              <w:t>”</w:t>
            </w:r>
            <w:r>
              <w:rPr>
                <w:rFonts w:ascii="Times New Roman" w:eastAsia="仿宋_GB2312" w:hAnsi="Times New Roman" w:cs="Times New Roman"/>
                <w:kern w:val="0"/>
                <w:sz w:val="24"/>
              </w:rPr>
              <w:t>等产业政策和有关要求。</w:t>
            </w:r>
          </w:p>
        </w:tc>
        <w:tc>
          <w:tcPr>
            <w:tcW w:w="3473" w:type="dxa"/>
            <w:vAlign w:val="center"/>
          </w:tcPr>
          <w:p w14:paraId="5288BFD8"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6334B0E3" w14:textId="77777777" w:rsidR="00000000" w:rsidRDefault="00876E1C">
            <w:pPr>
              <w:adjustRightInd w:val="0"/>
              <w:snapToGrid w:val="0"/>
              <w:jc w:val="center"/>
              <w:rPr>
                <w:rFonts w:ascii="Times New Roman" w:eastAsia="仿宋_GB2312" w:hAnsi="Times New Roman" w:cs="Times New Roman"/>
                <w:kern w:val="0"/>
                <w:sz w:val="24"/>
                <w:szCs w:val="24"/>
              </w:rPr>
            </w:pPr>
          </w:p>
        </w:tc>
      </w:tr>
      <w:tr w:rsidR="00000000" w14:paraId="7FF1AD1B" w14:textId="77777777">
        <w:trPr>
          <w:jc w:val="center"/>
        </w:trPr>
        <w:tc>
          <w:tcPr>
            <w:tcW w:w="1831" w:type="dxa"/>
            <w:vMerge/>
            <w:vAlign w:val="center"/>
          </w:tcPr>
          <w:p w14:paraId="0AF3F16A"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1443" w:type="dxa"/>
            <w:vMerge/>
            <w:vAlign w:val="center"/>
          </w:tcPr>
          <w:p w14:paraId="4B81369D" w14:textId="77777777" w:rsidR="00000000" w:rsidRDefault="00876E1C">
            <w:pPr>
              <w:pStyle w:val="1"/>
              <w:adjustRightInd w:val="0"/>
              <w:snapToGrid w:val="0"/>
              <w:ind w:firstLine="480"/>
              <w:jc w:val="center"/>
              <w:rPr>
                <w:rFonts w:ascii="Times New Roman" w:eastAsia="仿宋_GB2312" w:hAnsi="Times New Roman" w:cs="Times New Roman"/>
                <w:kern w:val="0"/>
                <w:sz w:val="24"/>
                <w:szCs w:val="24"/>
              </w:rPr>
            </w:pPr>
          </w:p>
        </w:tc>
        <w:tc>
          <w:tcPr>
            <w:tcW w:w="5060" w:type="dxa"/>
            <w:vAlign w:val="center"/>
          </w:tcPr>
          <w:p w14:paraId="37190D56" w14:textId="77777777" w:rsidR="00000000" w:rsidRDefault="00876E1C">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厂房内部装饰装修材料中醛、苯、氨、氡等有害物质必须符合国家和地方法律、标准要求。</w:t>
            </w:r>
          </w:p>
        </w:tc>
        <w:tc>
          <w:tcPr>
            <w:tcW w:w="3473" w:type="dxa"/>
            <w:vAlign w:val="center"/>
          </w:tcPr>
          <w:p w14:paraId="57217016"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38D5DFA6" w14:textId="77777777" w:rsidR="00000000" w:rsidRDefault="00876E1C">
            <w:pPr>
              <w:adjustRightInd w:val="0"/>
              <w:snapToGrid w:val="0"/>
              <w:jc w:val="center"/>
              <w:rPr>
                <w:rFonts w:ascii="Times New Roman" w:eastAsia="仿宋_GB2312" w:hAnsi="Times New Roman" w:cs="Times New Roman"/>
                <w:kern w:val="0"/>
                <w:sz w:val="24"/>
                <w:szCs w:val="24"/>
              </w:rPr>
            </w:pPr>
          </w:p>
        </w:tc>
      </w:tr>
      <w:tr w:rsidR="00000000" w14:paraId="628FAA0C" w14:textId="77777777">
        <w:trPr>
          <w:jc w:val="center"/>
        </w:trPr>
        <w:tc>
          <w:tcPr>
            <w:tcW w:w="1831" w:type="dxa"/>
            <w:vMerge/>
            <w:vAlign w:val="center"/>
          </w:tcPr>
          <w:p w14:paraId="758AE1C9"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1443" w:type="dxa"/>
            <w:vMerge/>
            <w:vAlign w:val="center"/>
          </w:tcPr>
          <w:p w14:paraId="6C04DB52" w14:textId="77777777" w:rsidR="00000000" w:rsidRDefault="00876E1C">
            <w:pPr>
              <w:pStyle w:val="1"/>
              <w:adjustRightInd w:val="0"/>
              <w:snapToGrid w:val="0"/>
              <w:ind w:firstLineChars="0" w:firstLine="0"/>
              <w:jc w:val="center"/>
              <w:rPr>
                <w:rFonts w:ascii="Times New Roman" w:eastAsia="仿宋_GB2312" w:hAnsi="Times New Roman" w:cs="Times New Roman"/>
                <w:kern w:val="0"/>
                <w:sz w:val="24"/>
                <w:szCs w:val="24"/>
              </w:rPr>
            </w:pPr>
          </w:p>
        </w:tc>
        <w:tc>
          <w:tcPr>
            <w:tcW w:w="5060" w:type="dxa"/>
            <w:vAlign w:val="center"/>
          </w:tcPr>
          <w:p w14:paraId="115ECA02" w14:textId="77777777" w:rsidR="00000000" w:rsidRDefault="00876E1C">
            <w:pPr>
              <w:rPr>
                <w:rFonts w:ascii="Times New Roman" w:eastAsia="仿宋_GB2312" w:hAnsi="Times New Roman" w:cs="Times New Roman"/>
                <w:kern w:val="0"/>
                <w:sz w:val="24"/>
                <w:szCs w:val="24"/>
              </w:rPr>
            </w:pPr>
            <w:r>
              <w:rPr>
                <w:rFonts w:ascii="Times New Roman" w:eastAsia="仿宋_GB2312" w:hAnsi="Times New Roman" w:cs="Times New Roman"/>
                <w:kern w:val="0"/>
                <w:sz w:val="24"/>
              </w:rPr>
              <w:t>危险品仓库、有毒有害操作间、废弃物处理间等产生污染物的房间应独立设置。</w:t>
            </w:r>
          </w:p>
        </w:tc>
        <w:tc>
          <w:tcPr>
            <w:tcW w:w="3473" w:type="dxa"/>
            <w:vAlign w:val="center"/>
          </w:tcPr>
          <w:p w14:paraId="7C7873E2"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3402980B" w14:textId="77777777" w:rsidR="00000000" w:rsidRDefault="00876E1C">
            <w:pPr>
              <w:adjustRightInd w:val="0"/>
              <w:snapToGrid w:val="0"/>
              <w:jc w:val="center"/>
              <w:rPr>
                <w:rFonts w:ascii="Times New Roman" w:eastAsia="仿宋_GB2312" w:hAnsi="Times New Roman" w:cs="Times New Roman"/>
                <w:kern w:val="0"/>
                <w:sz w:val="24"/>
                <w:szCs w:val="24"/>
              </w:rPr>
            </w:pPr>
          </w:p>
        </w:tc>
      </w:tr>
      <w:tr w:rsidR="00000000" w14:paraId="247DBFBA" w14:textId="77777777">
        <w:trPr>
          <w:jc w:val="center"/>
        </w:trPr>
        <w:tc>
          <w:tcPr>
            <w:tcW w:w="1831" w:type="dxa"/>
            <w:vMerge/>
            <w:vAlign w:val="center"/>
          </w:tcPr>
          <w:p w14:paraId="3C7B7636"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1443" w:type="dxa"/>
            <w:vMerge/>
            <w:vAlign w:val="center"/>
          </w:tcPr>
          <w:p w14:paraId="6772C603" w14:textId="77777777" w:rsidR="00000000" w:rsidRDefault="00876E1C">
            <w:pPr>
              <w:pStyle w:val="1"/>
              <w:adjustRightInd w:val="0"/>
              <w:snapToGrid w:val="0"/>
              <w:ind w:firstLineChars="0" w:firstLine="0"/>
              <w:jc w:val="center"/>
              <w:rPr>
                <w:rFonts w:ascii="Times New Roman" w:eastAsia="仿宋_GB2312" w:hAnsi="Times New Roman" w:cs="Times New Roman"/>
                <w:kern w:val="0"/>
                <w:sz w:val="24"/>
                <w:szCs w:val="24"/>
              </w:rPr>
            </w:pPr>
          </w:p>
        </w:tc>
        <w:tc>
          <w:tcPr>
            <w:tcW w:w="5060" w:type="dxa"/>
            <w:vAlign w:val="center"/>
          </w:tcPr>
          <w:p w14:paraId="39235D79" w14:textId="77777777" w:rsidR="00000000" w:rsidRDefault="00876E1C">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人工照明应符合</w:t>
            </w:r>
            <w:r>
              <w:rPr>
                <w:rFonts w:ascii="Times New Roman" w:eastAsia="仿宋_GB2312" w:hAnsi="Times New Roman" w:cs="Times New Roman"/>
                <w:kern w:val="0"/>
                <w:sz w:val="24"/>
                <w:szCs w:val="24"/>
              </w:rPr>
              <w:t>GB 50034</w:t>
            </w:r>
            <w:r>
              <w:rPr>
                <w:rFonts w:ascii="Times New Roman" w:eastAsia="仿宋_GB2312" w:hAnsi="Times New Roman" w:cs="Times New Roman"/>
                <w:kern w:val="0"/>
                <w:sz w:val="24"/>
                <w:szCs w:val="24"/>
              </w:rPr>
              <w:t>规定。</w:t>
            </w:r>
          </w:p>
        </w:tc>
        <w:tc>
          <w:tcPr>
            <w:tcW w:w="3473" w:type="dxa"/>
            <w:vAlign w:val="center"/>
          </w:tcPr>
          <w:p w14:paraId="1CC5B284"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675E3756" w14:textId="77777777" w:rsidR="00000000" w:rsidRDefault="00876E1C">
            <w:pPr>
              <w:adjustRightInd w:val="0"/>
              <w:snapToGrid w:val="0"/>
              <w:jc w:val="center"/>
              <w:rPr>
                <w:rFonts w:ascii="Times New Roman" w:eastAsia="仿宋_GB2312" w:hAnsi="Times New Roman" w:cs="Times New Roman"/>
                <w:kern w:val="0"/>
                <w:sz w:val="24"/>
                <w:szCs w:val="24"/>
              </w:rPr>
            </w:pPr>
          </w:p>
        </w:tc>
      </w:tr>
      <w:tr w:rsidR="00000000" w14:paraId="276575D6" w14:textId="77777777">
        <w:trPr>
          <w:jc w:val="center"/>
        </w:trPr>
        <w:tc>
          <w:tcPr>
            <w:tcW w:w="1831" w:type="dxa"/>
            <w:vMerge/>
            <w:vAlign w:val="center"/>
          </w:tcPr>
          <w:p w14:paraId="0731021D"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1443" w:type="dxa"/>
            <w:vMerge/>
            <w:vAlign w:val="center"/>
          </w:tcPr>
          <w:p w14:paraId="7E2AC735" w14:textId="77777777" w:rsidR="00000000" w:rsidRDefault="00876E1C">
            <w:pPr>
              <w:pStyle w:val="1"/>
              <w:adjustRightInd w:val="0"/>
              <w:snapToGrid w:val="0"/>
              <w:ind w:firstLineChars="0" w:firstLine="0"/>
              <w:jc w:val="center"/>
              <w:rPr>
                <w:rFonts w:ascii="Times New Roman" w:eastAsia="仿宋_GB2312" w:hAnsi="Times New Roman" w:cs="Times New Roman"/>
                <w:kern w:val="0"/>
                <w:sz w:val="24"/>
                <w:szCs w:val="24"/>
              </w:rPr>
            </w:pPr>
          </w:p>
        </w:tc>
        <w:tc>
          <w:tcPr>
            <w:tcW w:w="5060" w:type="dxa"/>
            <w:vAlign w:val="center"/>
          </w:tcPr>
          <w:p w14:paraId="4A2930B1" w14:textId="77777777" w:rsidR="00000000" w:rsidRDefault="00876E1C">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kern w:val="0"/>
                <w:sz w:val="24"/>
              </w:rPr>
              <w:t>不同场所的照明应进行分级设计。</w:t>
            </w:r>
          </w:p>
        </w:tc>
        <w:tc>
          <w:tcPr>
            <w:tcW w:w="3473" w:type="dxa"/>
            <w:vAlign w:val="center"/>
          </w:tcPr>
          <w:p w14:paraId="293DDAA2"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44F934A5" w14:textId="77777777" w:rsidR="00000000" w:rsidRDefault="00876E1C">
            <w:pPr>
              <w:adjustRightInd w:val="0"/>
              <w:snapToGrid w:val="0"/>
              <w:jc w:val="center"/>
              <w:rPr>
                <w:rFonts w:ascii="Times New Roman" w:eastAsia="仿宋_GB2312" w:hAnsi="Times New Roman" w:cs="Times New Roman"/>
                <w:kern w:val="0"/>
                <w:sz w:val="24"/>
                <w:szCs w:val="24"/>
              </w:rPr>
            </w:pPr>
          </w:p>
        </w:tc>
      </w:tr>
      <w:tr w:rsidR="00000000" w14:paraId="142706F7" w14:textId="77777777">
        <w:trPr>
          <w:jc w:val="center"/>
        </w:trPr>
        <w:tc>
          <w:tcPr>
            <w:tcW w:w="1831" w:type="dxa"/>
            <w:vMerge/>
            <w:vAlign w:val="center"/>
          </w:tcPr>
          <w:p w14:paraId="7A6648B0"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1443" w:type="dxa"/>
            <w:vMerge/>
            <w:vAlign w:val="center"/>
          </w:tcPr>
          <w:p w14:paraId="40FF7FC0" w14:textId="77777777" w:rsidR="00000000" w:rsidRDefault="00876E1C">
            <w:pPr>
              <w:pStyle w:val="1"/>
              <w:adjustRightInd w:val="0"/>
              <w:snapToGrid w:val="0"/>
              <w:ind w:firstLineChars="0" w:firstLine="0"/>
              <w:jc w:val="center"/>
              <w:rPr>
                <w:rFonts w:ascii="Times New Roman" w:eastAsia="仿宋_GB2312" w:hAnsi="Times New Roman" w:cs="Times New Roman"/>
                <w:kern w:val="0"/>
                <w:sz w:val="24"/>
                <w:szCs w:val="24"/>
              </w:rPr>
            </w:pPr>
          </w:p>
        </w:tc>
        <w:tc>
          <w:tcPr>
            <w:tcW w:w="5060" w:type="dxa"/>
            <w:vAlign w:val="center"/>
          </w:tcPr>
          <w:p w14:paraId="24D4AD50" w14:textId="77777777" w:rsidR="00000000" w:rsidRDefault="00876E1C">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工厂使用的</w:t>
            </w:r>
            <w:r>
              <w:rPr>
                <w:rFonts w:ascii="Times New Roman" w:eastAsia="仿宋_GB2312" w:hAnsi="Times New Roman" w:cs="Times New Roman"/>
                <w:kern w:val="0"/>
                <w:sz w:val="24"/>
                <w:szCs w:val="24"/>
              </w:rPr>
              <w:t>专用设备应符合产业准入要求，降低能源与资源消耗，减少污染物排放</w:t>
            </w:r>
            <w:r>
              <w:rPr>
                <w:rFonts w:ascii="Times New Roman" w:eastAsia="仿宋_GB2312" w:hAnsi="Times New Roman" w:cs="Times New Roman"/>
                <w:kern w:val="0"/>
                <w:sz w:val="24"/>
                <w:szCs w:val="24"/>
              </w:rPr>
              <w:t>。</w:t>
            </w:r>
          </w:p>
        </w:tc>
        <w:tc>
          <w:tcPr>
            <w:tcW w:w="3473" w:type="dxa"/>
            <w:vAlign w:val="center"/>
          </w:tcPr>
          <w:p w14:paraId="0E099142"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2016577D" w14:textId="77777777" w:rsidR="00000000" w:rsidRDefault="00876E1C">
            <w:pPr>
              <w:adjustRightInd w:val="0"/>
              <w:snapToGrid w:val="0"/>
              <w:jc w:val="center"/>
              <w:rPr>
                <w:rFonts w:ascii="Times New Roman" w:eastAsia="仿宋_GB2312" w:hAnsi="Times New Roman" w:cs="Times New Roman"/>
                <w:kern w:val="0"/>
                <w:sz w:val="24"/>
                <w:szCs w:val="24"/>
              </w:rPr>
            </w:pPr>
          </w:p>
        </w:tc>
      </w:tr>
      <w:tr w:rsidR="00000000" w14:paraId="10B79349" w14:textId="77777777">
        <w:trPr>
          <w:jc w:val="center"/>
        </w:trPr>
        <w:tc>
          <w:tcPr>
            <w:tcW w:w="1831" w:type="dxa"/>
            <w:vMerge/>
            <w:vAlign w:val="center"/>
          </w:tcPr>
          <w:p w14:paraId="3843002E"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1443" w:type="dxa"/>
            <w:vMerge/>
            <w:vAlign w:val="center"/>
          </w:tcPr>
          <w:p w14:paraId="7D6AC55D" w14:textId="77777777" w:rsidR="00000000" w:rsidRDefault="00876E1C">
            <w:pPr>
              <w:pStyle w:val="1"/>
              <w:adjustRightInd w:val="0"/>
              <w:snapToGrid w:val="0"/>
              <w:ind w:firstLineChars="0" w:firstLine="0"/>
              <w:jc w:val="center"/>
              <w:rPr>
                <w:rFonts w:ascii="Times New Roman" w:eastAsia="仿宋_GB2312" w:hAnsi="Times New Roman" w:cs="Times New Roman"/>
                <w:kern w:val="0"/>
                <w:sz w:val="24"/>
                <w:szCs w:val="24"/>
              </w:rPr>
            </w:pPr>
          </w:p>
        </w:tc>
        <w:tc>
          <w:tcPr>
            <w:tcW w:w="5060" w:type="dxa"/>
            <w:vAlign w:val="center"/>
          </w:tcPr>
          <w:p w14:paraId="04228D21" w14:textId="77777777" w:rsidR="00000000" w:rsidRDefault="00876E1C">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适用时，</w:t>
            </w:r>
            <w:r>
              <w:rPr>
                <w:rFonts w:ascii="Times New Roman" w:eastAsia="仿宋_GB2312" w:hAnsi="Times New Roman" w:cs="Times New Roman"/>
                <w:kern w:val="0"/>
                <w:sz w:val="24"/>
                <w:szCs w:val="24"/>
              </w:rPr>
              <w:t>工厂使用的</w:t>
            </w:r>
            <w:r>
              <w:rPr>
                <w:rFonts w:ascii="Times New Roman" w:eastAsia="仿宋_GB2312" w:hAnsi="Times New Roman" w:cs="Times New Roman"/>
                <w:kern w:val="0"/>
                <w:sz w:val="24"/>
                <w:szCs w:val="24"/>
              </w:rPr>
              <w:t>通用</w:t>
            </w:r>
            <w:r>
              <w:rPr>
                <w:rFonts w:ascii="Times New Roman" w:eastAsia="仿宋_GB2312" w:hAnsi="Times New Roman" w:cs="Times New Roman"/>
                <w:kern w:val="0"/>
                <w:sz w:val="24"/>
                <w:szCs w:val="24"/>
              </w:rPr>
              <w:t>设备应达到相关标准中能效限定值的强制性要求。已明令禁止生产、使用的和能耗高、效率低的设备应限期淘汰更新</w:t>
            </w:r>
            <w:r>
              <w:rPr>
                <w:rFonts w:ascii="Times New Roman" w:eastAsia="仿宋_GB2312" w:hAnsi="Times New Roman" w:cs="Times New Roman"/>
                <w:kern w:val="0"/>
                <w:sz w:val="24"/>
                <w:szCs w:val="24"/>
              </w:rPr>
              <w:t>。</w:t>
            </w:r>
          </w:p>
        </w:tc>
        <w:tc>
          <w:tcPr>
            <w:tcW w:w="3473" w:type="dxa"/>
            <w:vAlign w:val="center"/>
          </w:tcPr>
          <w:p w14:paraId="3C8CE6B5"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047B7EAE" w14:textId="77777777" w:rsidR="00000000" w:rsidRDefault="00876E1C">
            <w:pPr>
              <w:adjustRightInd w:val="0"/>
              <w:snapToGrid w:val="0"/>
              <w:jc w:val="center"/>
              <w:rPr>
                <w:rFonts w:ascii="Times New Roman" w:eastAsia="仿宋_GB2312" w:hAnsi="Times New Roman" w:cs="Times New Roman"/>
                <w:kern w:val="0"/>
                <w:sz w:val="24"/>
                <w:szCs w:val="24"/>
              </w:rPr>
            </w:pPr>
          </w:p>
        </w:tc>
      </w:tr>
      <w:tr w:rsidR="00000000" w14:paraId="19ED233B" w14:textId="77777777">
        <w:trPr>
          <w:jc w:val="center"/>
        </w:trPr>
        <w:tc>
          <w:tcPr>
            <w:tcW w:w="1831" w:type="dxa"/>
            <w:vMerge/>
            <w:vAlign w:val="center"/>
          </w:tcPr>
          <w:p w14:paraId="6D9A023A"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1443" w:type="dxa"/>
            <w:vMerge/>
            <w:vAlign w:val="center"/>
          </w:tcPr>
          <w:p w14:paraId="48545971" w14:textId="77777777" w:rsidR="00000000" w:rsidRDefault="00876E1C">
            <w:pPr>
              <w:pStyle w:val="1"/>
              <w:adjustRightInd w:val="0"/>
              <w:snapToGrid w:val="0"/>
              <w:ind w:firstLineChars="0" w:firstLine="0"/>
              <w:jc w:val="center"/>
              <w:rPr>
                <w:rFonts w:ascii="Times New Roman" w:eastAsia="仿宋_GB2312" w:hAnsi="Times New Roman" w:cs="Times New Roman"/>
                <w:kern w:val="0"/>
                <w:sz w:val="24"/>
                <w:szCs w:val="24"/>
              </w:rPr>
            </w:pPr>
          </w:p>
        </w:tc>
        <w:tc>
          <w:tcPr>
            <w:tcW w:w="5060" w:type="dxa"/>
            <w:vAlign w:val="center"/>
          </w:tcPr>
          <w:p w14:paraId="66F80CF4" w14:textId="77777777" w:rsidR="00000000" w:rsidRDefault="00876E1C">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工厂使用的</w:t>
            </w:r>
            <w:r>
              <w:rPr>
                <w:rFonts w:ascii="Times New Roman" w:eastAsia="仿宋_GB2312" w:hAnsi="Times New Roman" w:cs="Times New Roman"/>
                <w:kern w:val="0"/>
                <w:sz w:val="24"/>
                <w:szCs w:val="24"/>
              </w:rPr>
              <w:t>通用设</w:t>
            </w:r>
            <w:r>
              <w:rPr>
                <w:rFonts w:ascii="Times New Roman" w:eastAsia="仿宋_GB2312" w:hAnsi="Times New Roman" w:cs="Times New Roman"/>
                <w:kern w:val="0"/>
                <w:sz w:val="24"/>
                <w:szCs w:val="24"/>
              </w:rPr>
              <w:t>备或其系统的实际运行效率或主要运行参数应符合该设备经济运行的要求。</w:t>
            </w:r>
          </w:p>
        </w:tc>
        <w:tc>
          <w:tcPr>
            <w:tcW w:w="3473" w:type="dxa"/>
            <w:vAlign w:val="center"/>
          </w:tcPr>
          <w:p w14:paraId="5515E2BA"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43A7DD9A" w14:textId="77777777" w:rsidR="00000000" w:rsidRDefault="00876E1C">
            <w:pPr>
              <w:adjustRightInd w:val="0"/>
              <w:snapToGrid w:val="0"/>
              <w:jc w:val="center"/>
              <w:rPr>
                <w:rFonts w:ascii="Times New Roman" w:eastAsia="仿宋_GB2312" w:hAnsi="Times New Roman" w:cs="Times New Roman"/>
                <w:kern w:val="0"/>
                <w:sz w:val="24"/>
                <w:szCs w:val="24"/>
              </w:rPr>
            </w:pPr>
          </w:p>
        </w:tc>
      </w:tr>
      <w:tr w:rsidR="00000000" w14:paraId="16C5C990" w14:textId="77777777">
        <w:trPr>
          <w:jc w:val="center"/>
        </w:trPr>
        <w:tc>
          <w:tcPr>
            <w:tcW w:w="1831" w:type="dxa"/>
            <w:vMerge/>
            <w:vAlign w:val="center"/>
          </w:tcPr>
          <w:p w14:paraId="396D5072"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1443" w:type="dxa"/>
            <w:vMerge/>
            <w:vAlign w:val="center"/>
          </w:tcPr>
          <w:p w14:paraId="31B4003A" w14:textId="77777777" w:rsidR="00000000" w:rsidRDefault="00876E1C">
            <w:pPr>
              <w:pStyle w:val="1"/>
              <w:adjustRightInd w:val="0"/>
              <w:snapToGrid w:val="0"/>
              <w:ind w:firstLineChars="0" w:firstLine="0"/>
              <w:jc w:val="center"/>
              <w:rPr>
                <w:rFonts w:ascii="Times New Roman" w:eastAsia="仿宋_GB2312" w:hAnsi="Times New Roman" w:cs="Times New Roman"/>
                <w:kern w:val="0"/>
                <w:sz w:val="24"/>
                <w:szCs w:val="24"/>
              </w:rPr>
            </w:pPr>
          </w:p>
        </w:tc>
        <w:tc>
          <w:tcPr>
            <w:tcW w:w="5060" w:type="dxa"/>
            <w:vAlign w:val="center"/>
          </w:tcPr>
          <w:p w14:paraId="6179909A" w14:textId="77777777" w:rsidR="00000000" w:rsidRDefault="00876E1C">
            <w:pPr>
              <w:pStyle w:val="ListParagraph"/>
              <w:autoSpaceDE w:val="0"/>
              <w:autoSpaceDN w:val="0"/>
              <w:adjustRightInd w:val="0"/>
              <w:spacing w:before="0" w:beforeAutospacing="0" w:after="0" w:afterAutospacing="0"/>
              <w:jc w:val="both"/>
              <w:rPr>
                <w:rFonts w:ascii="Times New Roman" w:eastAsia="仿宋_GB2312" w:hAnsi="Times New Roman" w:cs="Times New Roman"/>
                <w:szCs w:val="24"/>
              </w:rPr>
            </w:pPr>
            <w:r>
              <w:rPr>
                <w:rFonts w:ascii="Times New Roman" w:eastAsia="仿宋_GB2312" w:hAnsi="Times New Roman" w:cs="Times New Roman"/>
              </w:rPr>
              <w:t>工厂应依据</w:t>
            </w:r>
            <w:r>
              <w:rPr>
                <w:rFonts w:ascii="Times New Roman" w:eastAsia="仿宋_GB2312" w:hAnsi="Times New Roman" w:cs="Times New Roman"/>
              </w:rPr>
              <w:t>GB 17167</w:t>
            </w:r>
            <w:r>
              <w:rPr>
                <w:rFonts w:ascii="Times New Roman" w:eastAsia="仿宋_GB2312" w:hAnsi="Times New Roman" w:cs="Times New Roman"/>
              </w:rPr>
              <w:t>、</w:t>
            </w:r>
            <w:r>
              <w:rPr>
                <w:rFonts w:ascii="Times New Roman" w:eastAsia="仿宋_GB2312" w:hAnsi="Times New Roman" w:cs="Times New Roman"/>
              </w:rPr>
              <w:t>GB</w:t>
            </w:r>
            <w:r>
              <w:rPr>
                <w:rFonts w:ascii="Times New Roman" w:eastAsia="仿宋_GB2312" w:hAnsi="Times New Roman" w:cs="Times New Roman"/>
              </w:rPr>
              <w:t xml:space="preserve"> </w:t>
            </w:r>
            <w:r>
              <w:rPr>
                <w:rFonts w:ascii="Times New Roman" w:eastAsia="仿宋_GB2312" w:hAnsi="Times New Roman" w:cs="Times New Roman"/>
              </w:rPr>
              <w:t>24789</w:t>
            </w:r>
            <w:r>
              <w:rPr>
                <w:rFonts w:ascii="Times New Roman" w:eastAsia="仿宋_GB2312" w:hAnsi="Times New Roman" w:cs="Times New Roman"/>
              </w:rPr>
              <w:t>等要求配备、使用和管理能源、水以及其他资源的计量器具和装置。</w:t>
            </w:r>
          </w:p>
        </w:tc>
        <w:tc>
          <w:tcPr>
            <w:tcW w:w="3473" w:type="dxa"/>
            <w:vAlign w:val="center"/>
          </w:tcPr>
          <w:p w14:paraId="0FAD547E"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078F1282" w14:textId="77777777" w:rsidR="00000000" w:rsidRDefault="00876E1C">
            <w:pPr>
              <w:adjustRightInd w:val="0"/>
              <w:snapToGrid w:val="0"/>
              <w:jc w:val="center"/>
              <w:rPr>
                <w:rFonts w:ascii="Times New Roman" w:eastAsia="仿宋_GB2312" w:hAnsi="Times New Roman" w:cs="Times New Roman"/>
                <w:kern w:val="0"/>
                <w:sz w:val="24"/>
                <w:szCs w:val="24"/>
              </w:rPr>
            </w:pPr>
          </w:p>
        </w:tc>
      </w:tr>
      <w:tr w:rsidR="00000000" w14:paraId="0C3B9E78" w14:textId="77777777">
        <w:trPr>
          <w:jc w:val="center"/>
        </w:trPr>
        <w:tc>
          <w:tcPr>
            <w:tcW w:w="1831" w:type="dxa"/>
            <w:vMerge/>
            <w:vAlign w:val="center"/>
          </w:tcPr>
          <w:p w14:paraId="3CD265F7"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1443" w:type="dxa"/>
            <w:vMerge/>
            <w:vAlign w:val="center"/>
          </w:tcPr>
          <w:p w14:paraId="6E9E8799" w14:textId="77777777" w:rsidR="00000000" w:rsidRDefault="00876E1C">
            <w:pPr>
              <w:pStyle w:val="1"/>
              <w:adjustRightInd w:val="0"/>
              <w:snapToGrid w:val="0"/>
              <w:ind w:firstLineChars="0" w:firstLine="0"/>
              <w:jc w:val="center"/>
              <w:rPr>
                <w:rFonts w:ascii="Times New Roman" w:eastAsia="仿宋_GB2312" w:hAnsi="Times New Roman" w:cs="Times New Roman"/>
                <w:kern w:val="0"/>
                <w:sz w:val="24"/>
                <w:szCs w:val="24"/>
              </w:rPr>
            </w:pPr>
          </w:p>
        </w:tc>
        <w:tc>
          <w:tcPr>
            <w:tcW w:w="5060" w:type="dxa"/>
            <w:vAlign w:val="center"/>
          </w:tcPr>
          <w:p w14:paraId="52C4F4BD" w14:textId="77777777" w:rsidR="00000000" w:rsidRDefault="00876E1C">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能源及资源使用的类型不同时，应进行分类计量。工厂若具有以下设备，需满足分类计量的要求：（</w:t>
            </w:r>
            <w:r>
              <w:rPr>
                <w:rFonts w:ascii="Times New Roman" w:eastAsia="仿宋_GB2312" w:hAnsi="Times New Roman" w:cs="Times New Roman"/>
                <w:kern w:val="0"/>
                <w:sz w:val="24"/>
                <w:szCs w:val="24"/>
              </w:rPr>
              <w:t>1</w:t>
            </w:r>
            <w:r>
              <w:rPr>
                <w:rFonts w:ascii="Times New Roman" w:eastAsia="仿宋_GB2312" w:hAnsi="Times New Roman" w:cs="Times New Roman"/>
                <w:kern w:val="0"/>
                <w:sz w:val="24"/>
                <w:szCs w:val="24"/>
              </w:rPr>
              <w:t>）照明系统；（</w:t>
            </w:r>
            <w:r>
              <w:rPr>
                <w:rFonts w:ascii="Times New Roman" w:eastAsia="仿宋_GB2312" w:hAnsi="Times New Roman" w:cs="Times New Roman"/>
                <w:kern w:val="0"/>
                <w:sz w:val="24"/>
                <w:szCs w:val="24"/>
              </w:rPr>
              <w:t>2</w:t>
            </w:r>
            <w:r>
              <w:rPr>
                <w:rFonts w:ascii="Times New Roman" w:eastAsia="仿宋_GB2312" w:hAnsi="Times New Roman" w:cs="Times New Roman"/>
                <w:kern w:val="0"/>
                <w:sz w:val="24"/>
                <w:szCs w:val="24"/>
              </w:rPr>
              <w:t>）冷水机组、相关用能设备的能耗计量和控制；（</w:t>
            </w:r>
            <w:r>
              <w:rPr>
                <w:rFonts w:ascii="Times New Roman" w:eastAsia="仿宋_GB2312" w:hAnsi="Times New Roman" w:cs="Times New Roman"/>
                <w:kern w:val="0"/>
                <w:sz w:val="24"/>
                <w:szCs w:val="24"/>
              </w:rPr>
              <w:t>3</w:t>
            </w:r>
            <w:r>
              <w:rPr>
                <w:rFonts w:ascii="Times New Roman" w:eastAsia="仿宋_GB2312" w:hAnsi="Times New Roman" w:cs="Times New Roman"/>
                <w:kern w:val="0"/>
                <w:sz w:val="24"/>
                <w:szCs w:val="24"/>
              </w:rPr>
              <w:t>）室内用水、室外用水；（</w:t>
            </w:r>
            <w:r>
              <w:rPr>
                <w:rFonts w:ascii="Times New Roman" w:eastAsia="仿宋_GB2312" w:hAnsi="Times New Roman" w:cs="Times New Roman"/>
                <w:kern w:val="0"/>
                <w:sz w:val="24"/>
                <w:szCs w:val="24"/>
              </w:rPr>
              <w:t>4</w:t>
            </w:r>
            <w:r>
              <w:rPr>
                <w:rFonts w:ascii="Times New Roman" w:eastAsia="仿宋_GB2312" w:hAnsi="Times New Roman" w:cs="Times New Roman"/>
                <w:kern w:val="0"/>
                <w:sz w:val="24"/>
                <w:szCs w:val="24"/>
              </w:rPr>
              <w:t>）空气处理设备的流量和压力计量；（</w:t>
            </w:r>
            <w:r>
              <w:rPr>
                <w:rFonts w:ascii="Times New Roman" w:eastAsia="仿宋_GB2312" w:hAnsi="Times New Roman" w:cs="Times New Roman"/>
                <w:kern w:val="0"/>
                <w:sz w:val="24"/>
                <w:szCs w:val="24"/>
              </w:rPr>
              <w:t>5</w:t>
            </w:r>
            <w:r>
              <w:rPr>
                <w:rFonts w:ascii="Times New Roman" w:eastAsia="仿宋_GB2312" w:hAnsi="Times New Roman" w:cs="Times New Roman"/>
                <w:kern w:val="0"/>
                <w:sz w:val="24"/>
                <w:szCs w:val="24"/>
              </w:rPr>
              <w:t>）锅炉；（</w:t>
            </w:r>
            <w:r>
              <w:rPr>
                <w:rFonts w:ascii="Times New Roman" w:eastAsia="仿宋_GB2312" w:hAnsi="Times New Roman" w:cs="Times New Roman"/>
                <w:kern w:val="0"/>
                <w:sz w:val="24"/>
                <w:szCs w:val="24"/>
              </w:rPr>
              <w:t>6</w:t>
            </w:r>
            <w:r>
              <w:rPr>
                <w:rFonts w:ascii="Times New Roman" w:eastAsia="仿宋_GB2312" w:hAnsi="Times New Roman" w:cs="Times New Roman"/>
                <w:kern w:val="0"/>
                <w:sz w:val="24"/>
                <w:szCs w:val="24"/>
              </w:rPr>
              <w:t>）冷却塔。</w:t>
            </w:r>
          </w:p>
        </w:tc>
        <w:tc>
          <w:tcPr>
            <w:tcW w:w="3473" w:type="dxa"/>
            <w:vAlign w:val="center"/>
          </w:tcPr>
          <w:p w14:paraId="68EDCFBF"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0647D178" w14:textId="77777777" w:rsidR="00000000" w:rsidRDefault="00876E1C">
            <w:pPr>
              <w:adjustRightInd w:val="0"/>
              <w:snapToGrid w:val="0"/>
              <w:jc w:val="center"/>
              <w:rPr>
                <w:rFonts w:ascii="Times New Roman" w:eastAsia="仿宋_GB2312" w:hAnsi="Times New Roman" w:cs="Times New Roman"/>
                <w:kern w:val="0"/>
                <w:sz w:val="24"/>
                <w:szCs w:val="24"/>
              </w:rPr>
            </w:pPr>
          </w:p>
        </w:tc>
      </w:tr>
      <w:tr w:rsidR="00000000" w14:paraId="1C65EAF3" w14:textId="77777777">
        <w:trPr>
          <w:jc w:val="center"/>
        </w:trPr>
        <w:tc>
          <w:tcPr>
            <w:tcW w:w="1831" w:type="dxa"/>
            <w:vMerge/>
            <w:vAlign w:val="center"/>
          </w:tcPr>
          <w:p w14:paraId="663B2C12"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1443" w:type="dxa"/>
            <w:vMerge/>
            <w:vAlign w:val="center"/>
          </w:tcPr>
          <w:p w14:paraId="07169D83" w14:textId="77777777" w:rsidR="00000000" w:rsidRDefault="00876E1C">
            <w:pPr>
              <w:pStyle w:val="1"/>
              <w:adjustRightInd w:val="0"/>
              <w:snapToGrid w:val="0"/>
              <w:ind w:firstLineChars="0" w:firstLine="0"/>
              <w:jc w:val="center"/>
              <w:rPr>
                <w:rFonts w:ascii="Times New Roman" w:eastAsia="仿宋_GB2312" w:hAnsi="Times New Roman" w:cs="Times New Roman"/>
                <w:kern w:val="0"/>
                <w:sz w:val="24"/>
                <w:szCs w:val="24"/>
              </w:rPr>
            </w:pPr>
          </w:p>
        </w:tc>
        <w:tc>
          <w:tcPr>
            <w:tcW w:w="5060" w:type="dxa"/>
            <w:vAlign w:val="center"/>
          </w:tcPr>
          <w:p w14:paraId="09A55E72" w14:textId="77777777" w:rsidR="00000000" w:rsidRDefault="00876E1C">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必要时，工厂应投入适宜的污染物处理设备，以确保其污染物排放达到相关法律</w:t>
            </w:r>
            <w:r>
              <w:rPr>
                <w:rFonts w:ascii="Times New Roman" w:eastAsia="仿宋_GB2312" w:hAnsi="Times New Roman" w:cs="Times New Roman"/>
                <w:kern w:val="0"/>
                <w:sz w:val="24"/>
                <w:szCs w:val="24"/>
              </w:rPr>
              <w:t>法规及标准要求。污染物处理设备的处理能力应与工厂生产排放相适应，设备应满足通用设备的节能方面的要求。</w:t>
            </w:r>
          </w:p>
        </w:tc>
        <w:tc>
          <w:tcPr>
            <w:tcW w:w="3473" w:type="dxa"/>
            <w:vAlign w:val="center"/>
          </w:tcPr>
          <w:p w14:paraId="2824E334"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2A2D06AD" w14:textId="77777777" w:rsidR="00000000" w:rsidRDefault="00876E1C">
            <w:pPr>
              <w:adjustRightInd w:val="0"/>
              <w:snapToGrid w:val="0"/>
              <w:jc w:val="center"/>
              <w:rPr>
                <w:rFonts w:ascii="Times New Roman" w:eastAsia="仿宋_GB2312" w:hAnsi="Times New Roman" w:cs="Times New Roman"/>
                <w:kern w:val="0"/>
                <w:sz w:val="24"/>
                <w:szCs w:val="24"/>
              </w:rPr>
            </w:pPr>
          </w:p>
        </w:tc>
      </w:tr>
      <w:tr w:rsidR="00000000" w14:paraId="277D595B" w14:textId="77777777">
        <w:trPr>
          <w:jc w:val="center"/>
        </w:trPr>
        <w:tc>
          <w:tcPr>
            <w:tcW w:w="1831" w:type="dxa"/>
            <w:vMerge/>
            <w:vAlign w:val="center"/>
          </w:tcPr>
          <w:p w14:paraId="0CF3266D"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1443" w:type="dxa"/>
            <w:vMerge w:val="restart"/>
            <w:vAlign w:val="center"/>
          </w:tcPr>
          <w:p w14:paraId="6715D546" w14:textId="77777777" w:rsidR="00000000" w:rsidRDefault="00876E1C">
            <w:pPr>
              <w:pStyle w:val="1"/>
              <w:adjustRightInd w:val="0"/>
              <w:snapToGrid w:val="0"/>
              <w:ind w:firstLineChars="0" w:firstLine="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可选</w:t>
            </w:r>
          </w:p>
        </w:tc>
        <w:tc>
          <w:tcPr>
            <w:tcW w:w="5060" w:type="dxa"/>
            <w:vAlign w:val="center"/>
          </w:tcPr>
          <w:p w14:paraId="4BA3C8AD" w14:textId="77777777" w:rsidR="00000000" w:rsidRDefault="00876E1C">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建筑材料：（</w:t>
            </w:r>
            <w:r>
              <w:rPr>
                <w:rFonts w:ascii="Times New Roman" w:eastAsia="仿宋_GB2312" w:hAnsi="Times New Roman" w:cs="Times New Roman"/>
                <w:kern w:val="0"/>
                <w:sz w:val="24"/>
                <w:szCs w:val="24"/>
              </w:rPr>
              <w:t>1</w:t>
            </w:r>
            <w:r>
              <w:rPr>
                <w:rFonts w:ascii="Times New Roman" w:eastAsia="仿宋_GB2312" w:hAnsi="Times New Roman" w:cs="Times New Roman"/>
                <w:kern w:val="0"/>
                <w:sz w:val="24"/>
                <w:szCs w:val="24"/>
              </w:rPr>
              <w:t>）选用蕴能低、高性能、高耐久性和本地建材，减少建材在全生命周期中的能源消耗；（</w:t>
            </w:r>
            <w:r>
              <w:rPr>
                <w:rFonts w:ascii="Times New Roman" w:eastAsia="仿宋_GB2312" w:hAnsi="Times New Roman" w:cs="Times New Roman"/>
                <w:kern w:val="0"/>
                <w:sz w:val="24"/>
                <w:szCs w:val="24"/>
              </w:rPr>
              <w:t>2</w:t>
            </w:r>
            <w:r>
              <w:rPr>
                <w:rFonts w:ascii="Times New Roman" w:eastAsia="仿宋_GB2312" w:hAnsi="Times New Roman" w:cs="Times New Roman"/>
                <w:kern w:val="0"/>
                <w:sz w:val="24"/>
                <w:szCs w:val="24"/>
              </w:rPr>
              <w:t>）室内装饰装修材料满足国家标准</w:t>
            </w:r>
            <w:r>
              <w:rPr>
                <w:rFonts w:ascii="Times New Roman" w:eastAsia="仿宋_GB2312" w:hAnsi="Times New Roman" w:cs="Times New Roman"/>
                <w:kern w:val="0"/>
                <w:sz w:val="24"/>
                <w:szCs w:val="24"/>
              </w:rPr>
              <w:t>GB 18580</w:t>
            </w:r>
            <w:r>
              <w:rPr>
                <w:rFonts w:ascii="Times New Roman" w:eastAsia="仿宋_GB2312" w:hAnsi="Times New Roman" w:cs="Times New Roman"/>
                <w:kern w:val="0"/>
                <w:sz w:val="24"/>
                <w:szCs w:val="24"/>
              </w:rPr>
              <w:t>～</w:t>
            </w:r>
            <w:r>
              <w:rPr>
                <w:rFonts w:ascii="Times New Roman" w:eastAsia="仿宋_GB2312" w:hAnsi="Times New Roman" w:cs="Times New Roman"/>
                <w:kern w:val="0"/>
                <w:sz w:val="24"/>
                <w:szCs w:val="24"/>
              </w:rPr>
              <w:t>18588</w:t>
            </w:r>
            <w:r>
              <w:rPr>
                <w:rFonts w:ascii="Times New Roman" w:eastAsia="仿宋_GB2312" w:hAnsi="Times New Roman" w:cs="Times New Roman"/>
                <w:kern w:val="0"/>
                <w:sz w:val="24"/>
                <w:szCs w:val="24"/>
              </w:rPr>
              <w:t>和《建筑材料放射性核素限量》</w:t>
            </w:r>
            <w:r>
              <w:rPr>
                <w:rFonts w:ascii="Times New Roman" w:eastAsia="仿宋_GB2312" w:hAnsi="Times New Roman" w:cs="Times New Roman"/>
                <w:kern w:val="0"/>
                <w:sz w:val="24"/>
                <w:szCs w:val="24"/>
              </w:rPr>
              <w:t>GB 6566</w:t>
            </w:r>
            <w:r>
              <w:rPr>
                <w:rFonts w:ascii="Times New Roman" w:eastAsia="仿宋_GB2312" w:hAnsi="Times New Roman" w:cs="Times New Roman"/>
                <w:kern w:val="0"/>
                <w:sz w:val="24"/>
                <w:szCs w:val="24"/>
              </w:rPr>
              <w:t>的要求。</w:t>
            </w:r>
          </w:p>
        </w:tc>
        <w:tc>
          <w:tcPr>
            <w:tcW w:w="3473" w:type="dxa"/>
            <w:vAlign w:val="center"/>
          </w:tcPr>
          <w:p w14:paraId="6556846A"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4322C21B" w14:textId="77777777" w:rsidR="00000000" w:rsidRDefault="00876E1C">
            <w:pPr>
              <w:adjustRightInd w:val="0"/>
              <w:snapToGrid w:val="0"/>
              <w:jc w:val="center"/>
              <w:rPr>
                <w:rFonts w:ascii="Times New Roman" w:eastAsia="仿宋_GB2312" w:hAnsi="Times New Roman" w:cs="Times New Roman"/>
                <w:kern w:val="0"/>
                <w:sz w:val="24"/>
                <w:szCs w:val="24"/>
              </w:rPr>
            </w:pPr>
          </w:p>
        </w:tc>
      </w:tr>
      <w:tr w:rsidR="00000000" w14:paraId="7B3732A1" w14:textId="77777777">
        <w:trPr>
          <w:trHeight w:val="90"/>
          <w:jc w:val="center"/>
        </w:trPr>
        <w:tc>
          <w:tcPr>
            <w:tcW w:w="1831" w:type="dxa"/>
            <w:vMerge/>
            <w:vAlign w:val="center"/>
          </w:tcPr>
          <w:p w14:paraId="0ED9BFD8"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1443" w:type="dxa"/>
            <w:vMerge/>
            <w:vAlign w:val="center"/>
          </w:tcPr>
          <w:p w14:paraId="52A17565" w14:textId="77777777" w:rsidR="00000000" w:rsidRDefault="00876E1C">
            <w:pPr>
              <w:pStyle w:val="1"/>
              <w:adjustRightInd w:val="0"/>
              <w:snapToGrid w:val="0"/>
              <w:ind w:firstLine="480"/>
              <w:jc w:val="center"/>
              <w:rPr>
                <w:rFonts w:ascii="Times New Roman" w:eastAsia="仿宋_GB2312" w:hAnsi="Times New Roman" w:cs="Times New Roman"/>
                <w:kern w:val="0"/>
                <w:sz w:val="24"/>
                <w:szCs w:val="24"/>
              </w:rPr>
            </w:pPr>
          </w:p>
        </w:tc>
        <w:tc>
          <w:tcPr>
            <w:tcW w:w="5060" w:type="dxa"/>
            <w:vAlign w:val="center"/>
          </w:tcPr>
          <w:p w14:paraId="172178D0" w14:textId="77777777" w:rsidR="00000000" w:rsidRDefault="00876E1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建筑结构：采用钢结构、砌体结构和木结构等资源消耗和环境影响小的建筑结构体系。</w:t>
            </w:r>
          </w:p>
        </w:tc>
        <w:tc>
          <w:tcPr>
            <w:tcW w:w="3473" w:type="dxa"/>
            <w:vAlign w:val="center"/>
          </w:tcPr>
          <w:p w14:paraId="7A248439"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65F1758B" w14:textId="77777777" w:rsidR="00000000" w:rsidRDefault="00876E1C">
            <w:pPr>
              <w:adjustRightInd w:val="0"/>
              <w:snapToGrid w:val="0"/>
              <w:jc w:val="center"/>
              <w:rPr>
                <w:rFonts w:ascii="Times New Roman" w:eastAsia="仿宋_GB2312" w:hAnsi="Times New Roman" w:cs="Times New Roman"/>
                <w:kern w:val="0"/>
                <w:sz w:val="24"/>
                <w:szCs w:val="24"/>
              </w:rPr>
            </w:pPr>
          </w:p>
        </w:tc>
      </w:tr>
      <w:tr w:rsidR="00000000" w14:paraId="5F301D0C" w14:textId="77777777">
        <w:trPr>
          <w:trHeight w:val="90"/>
          <w:jc w:val="center"/>
        </w:trPr>
        <w:tc>
          <w:tcPr>
            <w:tcW w:w="1831" w:type="dxa"/>
            <w:vMerge/>
            <w:vAlign w:val="center"/>
          </w:tcPr>
          <w:p w14:paraId="0F9E423A"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1443" w:type="dxa"/>
            <w:vMerge/>
            <w:vAlign w:val="center"/>
          </w:tcPr>
          <w:p w14:paraId="455F68BC" w14:textId="77777777" w:rsidR="00000000" w:rsidRDefault="00876E1C">
            <w:pPr>
              <w:pStyle w:val="1"/>
              <w:adjustRightInd w:val="0"/>
              <w:snapToGrid w:val="0"/>
              <w:ind w:firstLine="480"/>
              <w:jc w:val="center"/>
              <w:rPr>
                <w:rFonts w:ascii="Times New Roman" w:eastAsia="仿宋_GB2312" w:hAnsi="Times New Roman" w:cs="Times New Roman"/>
                <w:kern w:val="0"/>
                <w:sz w:val="24"/>
                <w:szCs w:val="24"/>
              </w:rPr>
            </w:pPr>
          </w:p>
        </w:tc>
        <w:tc>
          <w:tcPr>
            <w:tcW w:w="5060" w:type="dxa"/>
            <w:vAlign w:val="center"/>
          </w:tcPr>
          <w:p w14:paraId="7841E0F1" w14:textId="77777777" w:rsidR="00000000" w:rsidRDefault="00876E1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绿化及场地：（</w:t>
            </w:r>
            <w:r>
              <w:rPr>
                <w:rFonts w:ascii="Times New Roman" w:eastAsia="仿宋_GB2312" w:hAnsi="Times New Roman" w:cs="Times New Roman"/>
                <w:kern w:val="0"/>
                <w:sz w:val="24"/>
                <w:szCs w:val="24"/>
              </w:rPr>
              <w:t>1</w:t>
            </w:r>
            <w:r>
              <w:rPr>
                <w:rFonts w:ascii="Times New Roman" w:eastAsia="仿宋_GB2312" w:hAnsi="Times New Roman" w:cs="Times New Roman"/>
                <w:kern w:val="0"/>
                <w:sz w:val="24"/>
                <w:szCs w:val="24"/>
              </w:rPr>
              <w:t>）场地内设置可遮荫避雨的步行连廊。（</w:t>
            </w:r>
            <w:r>
              <w:rPr>
                <w:rFonts w:ascii="Times New Roman" w:eastAsia="仿宋_GB2312" w:hAnsi="Times New Roman" w:cs="Times New Roman"/>
                <w:kern w:val="0"/>
                <w:sz w:val="24"/>
                <w:szCs w:val="24"/>
              </w:rPr>
              <w:t>2</w:t>
            </w:r>
            <w:r>
              <w:rPr>
                <w:rFonts w:ascii="Times New Roman" w:eastAsia="仿宋_GB2312" w:hAnsi="Times New Roman" w:cs="Times New Roman"/>
                <w:kern w:val="0"/>
                <w:sz w:val="24"/>
                <w:szCs w:val="24"/>
              </w:rPr>
              <w:t>）厂区绿化适宜，优先种植乡土植物，采用少</w:t>
            </w:r>
            <w:r>
              <w:rPr>
                <w:rFonts w:ascii="Times New Roman" w:eastAsia="仿宋_GB2312" w:hAnsi="Times New Roman" w:cs="Times New Roman"/>
                <w:kern w:val="0"/>
                <w:sz w:val="24"/>
                <w:szCs w:val="24"/>
              </w:rPr>
              <w:t>维护、耐候性强的植物，减少日常维护的费用。（</w:t>
            </w:r>
            <w:r>
              <w:rPr>
                <w:rFonts w:ascii="Times New Roman" w:eastAsia="仿宋_GB2312" w:hAnsi="Times New Roman" w:cs="Times New Roman"/>
                <w:kern w:val="0"/>
                <w:sz w:val="24"/>
                <w:szCs w:val="24"/>
              </w:rPr>
              <w:t>3</w:t>
            </w:r>
            <w:r>
              <w:rPr>
                <w:rFonts w:ascii="Times New Roman" w:eastAsia="仿宋_GB2312" w:hAnsi="Times New Roman" w:cs="Times New Roman"/>
                <w:kern w:val="0"/>
                <w:sz w:val="24"/>
                <w:szCs w:val="24"/>
              </w:rPr>
              <w:t>）室外透水地面面积占室外总面积的比例不小于</w:t>
            </w:r>
            <w:r>
              <w:rPr>
                <w:rFonts w:ascii="Times New Roman" w:eastAsia="仿宋_GB2312" w:hAnsi="Times New Roman" w:cs="Times New Roman"/>
                <w:kern w:val="0"/>
                <w:sz w:val="24"/>
                <w:szCs w:val="24"/>
              </w:rPr>
              <w:t>30%</w:t>
            </w:r>
            <w:r>
              <w:rPr>
                <w:rFonts w:ascii="Times New Roman" w:eastAsia="仿宋_GB2312" w:hAnsi="Times New Roman" w:cs="Times New Roman"/>
                <w:kern w:val="0"/>
                <w:sz w:val="24"/>
                <w:szCs w:val="24"/>
              </w:rPr>
              <w:t>。</w:t>
            </w:r>
          </w:p>
        </w:tc>
        <w:tc>
          <w:tcPr>
            <w:tcW w:w="3473" w:type="dxa"/>
            <w:vAlign w:val="center"/>
          </w:tcPr>
          <w:p w14:paraId="125F65EE"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70D60FFC" w14:textId="77777777" w:rsidR="00000000" w:rsidRDefault="00876E1C">
            <w:pPr>
              <w:adjustRightInd w:val="0"/>
              <w:snapToGrid w:val="0"/>
              <w:jc w:val="center"/>
              <w:rPr>
                <w:rFonts w:ascii="Times New Roman" w:eastAsia="仿宋_GB2312" w:hAnsi="Times New Roman" w:cs="Times New Roman"/>
                <w:kern w:val="0"/>
                <w:sz w:val="24"/>
                <w:szCs w:val="24"/>
              </w:rPr>
            </w:pPr>
          </w:p>
        </w:tc>
      </w:tr>
      <w:tr w:rsidR="00000000" w14:paraId="2CF6EC05" w14:textId="77777777">
        <w:trPr>
          <w:trHeight w:val="90"/>
          <w:jc w:val="center"/>
        </w:trPr>
        <w:tc>
          <w:tcPr>
            <w:tcW w:w="1831" w:type="dxa"/>
            <w:vMerge/>
            <w:vAlign w:val="center"/>
          </w:tcPr>
          <w:p w14:paraId="53D741C8"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1443" w:type="dxa"/>
            <w:vMerge/>
            <w:vAlign w:val="center"/>
          </w:tcPr>
          <w:p w14:paraId="04036921" w14:textId="77777777" w:rsidR="00000000" w:rsidRDefault="00876E1C">
            <w:pPr>
              <w:pStyle w:val="1"/>
              <w:adjustRightInd w:val="0"/>
              <w:snapToGrid w:val="0"/>
              <w:ind w:firstLine="480"/>
              <w:jc w:val="center"/>
              <w:rPr>
                <w:rFonts w:ascii="Times New Roman" w:eastAsia="仿宋_GB2312" w:hAnsi="Times New Roman" w:cs="Times New Roman"/>
                <w:kern w:val="0"/>
                <w:sz w:val="24"/>
                <w:szCs w:val="24"/>
              </w:rPr>
            </w:pPr>
          </w:p>
        </w:tc>
        <w:tc>
          <w:tcPr>
            <w:tcW w:w="5060" w:type="dxa"/>
            <w:vAlign w:val="center"/>
          </w:tcPr>
          <w:p w14:paraId="11E4D7CE" w14:textId="77777777" w:rsidR="00000000" w:rsidRDefault="00876E1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再生资源及能源利用：（</w:t>
            </w:r>
            <w:r>
              <w:rPr>
                <w:rFonts w:ascii="Times New Roman" w:eastAsia="仿宋_GB2312" w:hAnsi="Times New Roman" w:cs="Times New Roman"/>
                <w:kern w:val="0"/>
                <w:sz w:val="24"/>
                <w:szCs w:val="24"/>
              </w:rPr>
              <w:t>1</w:t>
            </w:r>
            <w:r>
              <w:rPr>
                <w:rFonts w:ascii="Times New Roman" w:eastAsia="仿宋_GB2312" w:hAnsi="Times New Roman" w:cs="Times New Roman"/>
                <w:kern w:val="0"/>
                <w:sz w:val="24"/>
                <w:szCs w:val="24"/>
              </w:rPr>
              <w:t>）可再生能源的使用占建筑总能耗的比例大于</w:t>
            </w:r>
            <w:r>
              <w:rPr>
                <w:rFonts w:ascii="Times New Roman" w:eastAsia="仿宋_GB2312" w:hAnsi="Times New Roman" w:cs="Times New Roman"/>
                <w:kern w:val="0"/>
                <w:sz w:val="24"/>
                <w:szCs w:val="24"/>
              </w:rPr>
              <w:t>10%</w:t>
            </w:r>
            <w:r>
              <w:rPr>
                <w:rFonts w:ascii="Times New Roman" w:eastAsia="仿宋_GB2312" w:hAnsi="Times New Roman" w:cs="Times New Roman"/>
                <w:kern w:val="0"/>
                <w:sz w:val="24"/>
                <w:szCs w:val="24"/>
              </w:rPr>
              <w:t>；（</w:t>
            </w:r>
            <w:r>
              <w:rPr>
                <w:rFonts w:ascii="Times New Roman" w:eastAsia="仿宋_GB2312" w:hAnsi="Times New Roman" w:cs="Times New Roman"/>
                <w:kern w:val="0"/>
                <w:sz w:val="24"/>
                <w:szCs w:val="24"/>
              </w:rPr>
              <w:t>2</w:t>
            </w:r>
            <w:r>
              <w:rPr>
                <w:rFonts w:ascii="Times New Roman" w:eastAsia="仿宋_GB2312" w:hAnsi="Times New Roman" w:cs="Times New Roman"/>
                <w:kern w:val="0"/>
                <w:sz w:val="24"/>
                <w:szCs w:val="24"/>
              </w:rPr>
              <w:t>）采用节水器具和设备，节水率不低于</w:t>
            </w:r>
            <w:r>
              <w:rPr>
                <w:rFonts w:ascii="Times New Roman" w:eastAsia="仿宋_GB2312" w:hAnsi="Times New Roman" w:cs="Times New Roman"/>
                <w:kern w:val="0"/>
                <w:sz w:val="24"/>
                <w:szCs w:val="24"/>
              </w:rPr>
              <w:t>10%</w:t>
            </w:r>
            <w:r>
              <w:rPr>
                <w:rFonts w:ascii="Times New Roman" w:eastAsia="仿宋_GB2312" w:hAnsi="Times New Roman" w:cs="Times New Roman"/>
                <w:kern w:val="0"/>
                <w:sz w:val="24"/>
                <w:szCs w:val="24"/>
              </w:rPr>
              <w:t>。</w:t>
            </w:r>
          </w:p>
        </w:tc>
        <w:tc>
          <w:tcPr>
            <w:tcW w:w="3473" w:type="dxa"/>
            <w:vAlign w:val="center"/>
          </w:tcPr>
          <w:p w14:paraId="1337B1E3"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5AAFFFD8" w14:textId="77777777" w:rsidR="00000000" w:rsidRDefault="00876E1C">
            <w:pPr>
              <w:adjustRightInd w:val="0"/>
              <w:snapToGrid w:val="0"/>
              <w:jc w:val="center"/>
              <w:rPr>
                <w:rFonts w:ascii="Times New Roman" w:eastAsia="仿宋_GB2312" w:hAnsi="Times New Roman" w:cs="Times New Roman"/>
                <w:kern w:val="0"/>
                <w:sz w:val="24"/>
                <w:szCs w:val="24"/>
              </w:rPr>
            </w:pPr>
          </w:p>
        </w:tc>
      </w:tr>
      <w:tr w:rsidR="00000000" w14:paraId="3D3D0568" w14:textId="77777777">
        <w:trPr>
          <w:trHeight w:val="90"/>
          <w:jc w:val="center"/>
        </w:trPr>
        <w:tc>
          <w:tcPr>
            <w:tcW w:w="1831" w:type="dxa"/>
            <w:vMerge/>
            <w:vAlign w:val="center"/>
          </w:tcPr>
          <w:p w14:paraId="17C93A89"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1443" w:type="dxa"/>
            <w:vMerge/>
            <w:vAlign w:val="center"/>
          </w:tcPr>
          <w:p w14:paraId="1DD74E85" w14:textId="77777777" w:rsidR="00000000" w:rsidRDefault="00876E1C">
            <w:pPr>
              <w:pStyle w:val="1"/>
              <w:adjustRightInd w:val="0"/>
              <w:snapToGrid w:val="0"/>
              <w:ind w:firstLine="480"/>
              <w:jc w:val="center"/>
              <w:rPr>
                <w:rFonts w:ascii="Times New Roman" w:eastAsia="仿宋_GB2312" w:hAnsi="Times New Roman" w:cs="Times New Roman"/>
                <w:kern w:val="0"/>
                <w:sz w:val="24"/>
                <w:szCs w:val="24"/>
              </w:rPr>
            </w:pPr>
          </w:p>
        </w:tc>
        <w:tc>
          <w:tcPr>
            <w:tcW w:w="5060" w:type="dxa"/>
            <w:vAlign w:val="center"/>
          </w:tcPr>
          <w:p w14:paraId="67EC195C" w14:textId="77777777" w:rsidR="00000000" w:rsidRDefault="00876E1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适用时，工厂的厂房采用多层建筑。</w:t>
            </w:r>
          </w:p>
        </w:tc>
        <w:tc>
          <w:tcPr>
            <w:tcW w:w="3473" w:type="dxa"/>
            <w:vAlign w:val="center"/>
          </w:tcPr>
          <w:p w14:paraId="6795BE7A"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76B94946" w14:textId="77777777" w:rsidR="00000000" w:rsidRDefault="00876E1C">
            <w:pPr>
              <w:adjustRightInd w:val="0"/>
              <w:snapToGrid w:val="0"/>
              <w:jc w:val="center"/>
              <w:rPr>
                <w:rFonts w:ascii="Times New Roman" w:eastAsia="仿宋_GB2312" w:hAnsi="Times New Roman" w:cs="Times New Roman"/>
                <w:kern w:val="0"/>
                <w:sz w:val="24"/>
                <w:szCs w:val="24"/>
              </w:rPr>
            </w:pPr>
          </w:p>
        </w:tc>
      </w:tr>
      <w:tr w:rsidR="00000000" w14:paraId="7915AFDA" w14:textId="77777777">
        <w:trPr>
          <w:trHeight w:val="90"/>
          <w:jc w:val="center"/>
        </w:trPr>
        <w:tc>
          <w:tcPr>
            <w:tcW w:w="1831" w:type="dxa"/>
            <w:vMerge/>
            <w:vAlign w:val="center"/>
          </w:tcPr>
          <w:p w14:paraId="69052DBC"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1443" w:type="dxa"/>
            <w:vMerge/>
            <w:vAlign w:val="center"/>
          </w:tcPr>
          <w:p w14:paraId="06B88607" w14:textId="77777777" w:rsidR="00000000" w:rsidRDefault="00876E1C">
            <w:pPr>
              <w:pStyle w:val="1"/>
              <w:adjustRightInd w:val="0"/>
              <w:snapToGrid w:val="0"/>
              <w:ind w:firstLine="480"/>
              <w:jc w:val="center"/>
              <w:rPr>
                <w:rFonts w:ascii="Times New Roman" w:eastAsia="仿宋_GB2312" w:hAnsi="Times New Roman" w:cs="Times New Roman"/>
                <w:kern w:val="0"/>
                <w:sz w:val="24"/>
                <w:szCs w:val="24"/>
              </w:rPr>
            </w:pPr>
          </w:p>
        </w:tc>
        <w:tc>
          <w:tcPr>
            <w:tcW w:w="5060" w:type="dxa"/>
            <w:vAlign w:val="center"/>
          </w:tcPr>
          <w:p w14:paraId="6FFA7044" w14:textId="77777777" w:rsidR="00000000" w:rsidRDefault="00876E1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工厂厂区及各房间或场所的照明尽量利用自然光。</w:t>
            </w:r>
          </w:p>
        </w:tc>
        <w:tc>
          <w:tcPr>
            <w:tcW w:w="3473" w:type="dxa"/>
            <w:vAlign w:val="center"/>
          </w:tcPr>
          <w:p w14:paraId="75B1C39B"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3FAA0885" w14:textId="77777777" w:rsidR="00000000" w:rsidRDefault="00876E1C">
            <w:pPr>
              <w:adjustRightInd w:val="0"/>
              <w:snapToGrid w:val="0"/>
              <w:jc w:val="center"/>
              <w:rPr>
                <w:rFonts w:ascii="Times New Roman" w:eastAsia="仿宋_GB2312" w:hAnsi="Times New Roman" w:cs="Times New Roman"/>
                <w:kern w:val="0"/>
                <w:sz w:val="24"/>
                <w:szCs w:val="24"/>
              </w:rPr>
            </w:pPr>
          </w:p>
        </w:tc>
      </w:tr>
      <w:tr w:rsidR="00000000" w14:paraId="23C86A46" w14:textId="77777777">
        <w:trPr>
          <w:trHeight w:val="90"/>
          <w:jc w:val="center"/>
        </w:trPr>
        <w:tc>
          <w:tcPr>
            <w:tcW w:w="1831" w:type="dxa"/>
            <w:vMerge/>
            <w:vAlign w:val="center"/>
          </w:tcPr>
          <w:p w14:paraId="500840B8"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1443" w:type="dxa"/>
            <w:vMerge/>
            <w:vAlign w:val="center"/>
          </w:tcPr>
          <w:p w14:paraId="67A7BCDD" w14:textId="77777777" w:rsidR="00000000" w:rsidRDefault="00876E1C">
            <w:pPr>
              <w:pStyle w:val="1"/>
              <w:adjustRightInd w:val="0"/>
              <w:snapToGrid w:val="0"/>
              <w:ind w:firstLine="480"/>
              <w:jc w:val="center"/>
              <w:rPr>
                <w:rFonts w:ascii="Times New Roman" w:eastAsia="仿宋_GB2312" w:hAnsi="Times New Roman" w:cs="Times New Roman"/>
                <w:kern w:val="0"/>
                <w:sz w:val="24"/>
                <w:szCs w:val="24"/>
              </w:rPr>
            </w:pPr>
          </w:p>
        </w:tc>
        <w:tc>
          <w:tcPr>
            <w:tcW w:w="5060" w:type="dxa"/>
            <w:vAlign w:val="center"/>
          </w:tcPr>
          <w:p w14:paraId="29056B50" w14:textId="77777777" w:rsidR="00000000" w:rsidRDefault="00876E1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工艺适用时，节能灯等节能型照明设备的使用占比不低于</w:t>
            </w:r>
            <w:r>
              <w:rPr>
                <w:rFonts w:ascii="Times New Roman" w:eastAsia="仿宋_GB2312" w:hAnsi="Times New Roman" w:cs="Times New Roman"/>
                <w:kern w:val="0"/>
                <w:sz w:val="24"/>
                <w:szCs w:val="24"/>
              </w:rPr>
              <w:t>50%</w:t>
            </w:r>
            <w:r>
              <w:rPr>
                <w:rFonts w:ascii="Times New Roman" w:eastAsia="仿宋_GB2312" w:hAnsi="Times New Roman" w:cs="Times New Roman"/>
                <w:kern w:val="0"/>
                <w:sz w:val="24"/>
                <w:szCs w:val="24"/>
              </w:rPr>
              <w:t>。</w:t>
            </w:r>
          </w:p>
        </w:tc>
        <w:tc>
          <w:tcPr>
            <w:tcW w:w="3473" w:type="dxa"/>
            <w:vAlign w:val="center"/>
          </w:tcPr>
          <w:p w14:paraId="4FF2ADA9"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2BFCFED1" w14:textId="77777777" w:rsidR="00000000" w:rsidRDefault="00876E1C">
            <w:pPr>
              <w:adjustRightInd w:val="0"/>
              <w:snapToGrid w:val="0"/>
              <w:jc w:val="center"/>
              <w:rPr>
                <w:rFonts w:ascii="Times New Roman" w:eastAsia="仿宋_GB2312" w:hAnsi="Times New Roman" w:cs="Times New Roman"/>
                <w:kern w:val="0"/>
                <w:sz w:val="24"/>
                <w:szCs w:val="24"/>
              </w:rPr>
            </w:pPr>
          </w:p>
        </w:tc>
      </w:tr>
      <w:tr w:rsidR="00000000" w14:paraId="3D8E54F1" w14:textId="77777777">
        <w:trPr>
          <w:trHeight w:val="90"/>
          <w:jc w:val="center"/>
        </w:trPr>
        <w:tc>
          <w:tcPr>
            <w:tcW w:w="1831" w:type="dxa"/>
            <w:vMerge/>
            <w:vAlign w:val="center"/>
          </w:tcPr>
          <w:p w14:paraId="5AA1CACE"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1443" w:type="dxa"/>
            <w:vMerge/>
            <w:vAlign w:val="center"/>
          </w:tcPr>
          <w:p w14:paraId="0BEE36B4" w14:textId="77777777" w:rsidR="00000000" w:rsidRDefault="00876E1C">
            <w:pPr>
              <w:pStyle w:val="1"/>
              <w:adjustRightInd w:val="0"/>
              <w:snapToGrid w:val="0"/>
              <w:ind w:firstLine="480"/>
              <w:jc w:val="center"/>
              <w:rPr>
                <w:rFonts w:ascii="Times New Roman" w:eastAsia="仿宋_GB2312" w:hAnsi="Times New Roman" w:cs="Times New Roman"/>
                <w:kern w:val="0"/>
                <w:sz w:val="24"/>
                <w:szCs w:val="24"/>
              </w:rPr>
            </w:pPr>
          </w:p>
        </w:tc>
        <w:tc>
          <w:tcPr>
            <w:tcW w:w="5060" w:type="dxa"/>
            <w:vAlign w:val="center"/>
          </w:tcPr>
          <w:p w14:paraId="4CB54027" w14:textId="77777777" w:rsidR="00000000" w:rsidRDefault="00876E1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公共场所的照明采取分区、分组与定时自动调光等措施。</w:t>
            </w:r>
          </w:p>
        </w:tc>
        <w:tc>
          <w:tcPr>
            <w:tcW w:w="3473" w:type="dxa"/>
            <w:vAlign w:val="center"/>
          </w:tcPr>
          <w:p w14:paraId="606AEAD0"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00BF14D1" w14:textId="77777777" w:rsidR="00000000" w:rsidRDefault="00876E1C">
            <w:pPr>
              <w:adjustRightInd w:val="0"/>
              <w:snapToGrid w:val="0"/>
              <w:jc w:val="center"/>
              <w:rPr>
                <w:rFonts w:ascii="Times New Roman" w:eastAsia="仿宋_GB2312" w:hAnsi="Times New Roman" w:cs="Times New Roman"/>
                <w:kern w:val="0"/>
                <w:sz w:val="24"/>
                <w:szCs w:val="24"/>
              </w:rPr>
            </w:pPr>
          </w:p>
        </w:tc>
      </w:tr>
      <w:tr w:rsidR="00000000" w14:paraId="017B328D" w14:textId="77777777">
        <w:trPr>
          <w:jc w:val="center"/>
        </w:trPr>
        <w:tc>
          <w:tcPr>
            <w:tcW w:w="1831" w:type="dxa"/>
            <w:vMerge/>
            <w:vAlign w:val="center"/>
          </w:tcPr>
          <w:p w14:paraId="185D722D" w14:textId="77777777" w:rsidR="00000000" w:rsidRDefault="00876E1C">
            <w:pPr>
              <w:adjustRightInd w:val="0"/>
              <w:snapToGrid w:val="0"/>
              <w:ind w:firstLine="560"/>
              <w:jc w:val="center"/>
              <w:rPr>
                <w:rFonts w:ascii="Times New Roman" w:eastAsia="仿宋_GB2312" w:hAnsi="Times New Roman" w:cs="Times New Roman"/>
                <w:kern w:val="0"/>
                <w:sz w:val="24"/>
                <w:szCs w:val="24"/>
              </w:rPr>
            </w:pPr>
          </w:p>
        </w:tc>
        <w:tc>
          <w:tcPr>
            <w:tcW w:w="1443" w:type="dxa"/>
            <w:vMerge/>
            <w:vAlign w:val="center"/>
          </w:tcPr>
          <w:p w14:paraId="53F1F85F" w14:textId="77777777" w:rsidR="00000000" w:rsidRDefault="00876E1C">
            <w:pPr>
              <w:pStyle w:val="1"/>
              <w:adjustRightInd w:val="0"/>
              <w:snapToGrid w:val="0"/>
              <w:ind w:firstLineChars="0" w:firstLine="0"/>
              <w:jc w:val="center"/>
              <w:rPr>
                <w:rFonts w:ascii="Times New Roman" w:eastAsia="仿宋_GB2312" w:hAnsi="Times New Roman" w:cs="Times New Roman"/>
                <w:kern w:val="0"/>
                <w:sz w:val="24"/>
                <w:szCs w:val="24"/>
              </w:rPr>
            </w:pPr>
          </w:p>
        </w:tc>
        <w:tc>
          <w:tcPr>
            <w:tcW w:w="5060" w:type="dxa"/>
            <w:vAlign w:val="center"/>
          </w:tcPr>
          <w:p w14:paraId="04D22E0E" w14:textId="77777777" w:rsidR="00000000" w:rsidRDefault="00876E1C">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工厂使用的通用用能设备采用了节能型产品或效</w:t>
            </w:r>
            <w:r>
              <w:rPr>
                <w:rFonts w:ascii="Times New Roman" w:eastAsia="仿宋_GB2312" w:hAnsi="Times New Roman" w:cs="Times New Roman"/>
                <w:kern w:val="0"/>
                <w:sz w:val="24"/>
                <w:szCs w:val="24"/>
              </w:rPr>
              <w:t>率高、能耗低、水耗低、物耗低的产品。</w:t>
            </w:r>
          </w:p>
        </w:tc>
        <w:tc>
          <w:tcPr>
            <w:tcW w:w="3473" w:type="dxa"/>
            <w:vAlign w:val="center"/>
          </w:tcPr>
          <w:p w14:paraId="0E3D84E3"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691FBBF9" w14:textId="77777777" w:rsidR="00000000" w:rsidRDefault="00876E1C">
            <w:pPr>
              <w:adjustRightInd w:val="0"/>
              <w:snapToGrid w:val="0"/>
              <w:jc w:val="center"/>
              <w:rPr>
                <w:rFonts w:ascii="Times New Roman" w:eastAsia="仿宋_GB2312" w:hAnsi="Times New Roman" w:cs="Times New Roman"/>
                <w:kern w:val="0"/>
                <w:sz w:val="24"/>
                <w:szCs w:val="24"/>
              </w:rPr>
            </w:pPr>
          </w:p>
        </w:tc>
      </w:tr>
      <w:tr w:rsidR="00000000" w14:paraId="143BE68E" w14:textId="77777777">
        <w:trPr>
          <w:jc w:val="center"/>
        </w:trPr>
        <w:tc>
          <w:tcPr>
            <w:tcW w:w="1831" w:type="dxa"/>
            <w:vMerge w:val="restart"/>
            <w:vAlign w:val="center"/>
          </w:tcPr>
          <w:p w14:paraId="6E4EFEB2" w14:textId="77777777" w:rsidR="00000000" w:rsidRDefault="00876E1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管理</w:t>
            </w:r>
          </w:p>
          <w:p w14:paraId="678DEAB3" w14:textId="77777777" w:rsidR="00000000" w:rsidRDefault="00876E1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体系</w:t>
            </w:r>
          </w:p>
        </w:tc>
        <w:tc>
          <w:tcPr>
            <w:tcW w:w="1443" w:type="dxa"/>
            <w:vMerge w:val="restart"/>
            <w:vAlign w:val="center"/>
          </w:tcPr>
          <w:p w14:paraId="4A71B9F5" w14:textId="77777777" w:rsidR="00000000" w:rsidRDefault="00876E1C">
            <w:pPr>
              <w:pStyle w:val="1"/>
              <w:adjustRightInd w:val="0"/>
              <w:snapToGrid w:val="0"/>
              <w:ind w:firstLineChars="0" w:firstLine="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必选</w:t>
            </w:r>
          </w:p>
        </w:tc>
        <w:tc>
          <w:tcPr>
            <w:tcW w:w="5060" w:type="dxa"/>
            <w:vAlign w:val="center"/>
          </w:tcPr>
          <w:p w14:paraId="07F7B92F" w14:textId="77777777" w:rsidR="00000000" w:rsidRDefault="00876E1C">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工厂应建立、实施并保持质量管理体系和职业健康安全管理体系。工厂的质量管理体系应满足</w:t>
            </w:r>
            <w:r>
              <w:rPr>
                <w:rFonts w:ascii="Times New Roman" w:eastAsia="仿宋_GB2312" w:hAnsi="Times New Roman" w:cs="Times New Roman"/>
                <w:kern w:val="0"/>
                <w:sz w:val="24"/>
                <w:szCs w:val="24"/>
              </w:rPr>
              <w:t>GB/T 19001</w:t>
            </w:r>
            <w:r>
              <w:rPr>
                <w:rFonts w:ascii="Times New Roman" w:eastAsia="仿宋_GB2312" w:hAnsi="Times New Roman" w:cs="Times New Roman"/>
                <w:kern w:val="0"/>
                <w:sz w:val="24"/>
                <w:szCs w:val="24"/>
              </w:rPr>
              <w:t>的要求，职业健康安全管理体系应满足</w:t>
            </w:r>
            <w:r>
              <w:rPr>
                <w:rFonts w:ascii="Times New Roman" w:eastAsia="仿宋_GB2312" w:hAnsi="Times New Roman" w:cs="Times New Roman"/>
                <w:kern w:val="0"/>
                <w:sz w:val="24"/>
                <w:szCs w:val="24"/>
              </w:rPr>
              <w:t>GB/T 28001</w:t>
            </w:r>
            <w:r>
              <w:rPr>
                <w:rFonts w:ascii="Times New Roman" w:eastAsia="仿宋_GB2312" w:hAnsi="Times New Roman" w:cs="Times New Roman"/>
                <w:kern w:val="0"/>
                <w:sz w:val="24"/>
                <w:szCs w:val="24"/>
              </w:rPr>
              <w:t>的要求。</w:t>
            </w:r>
          </w:p>
        </w:tc>
        <w:tc>
          <w:tcPr>
            <w:tcW w:w="3473" w:type="dxa"/>
            <w:vAlign w:val="center"/>
          </w:tcPr>
          <w:p w14:paraId="4587F6FF"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0C1B73F3" w14:textId="77777777" w:rsidR="00000000" w:rsidRDefault="00876E1C">
            <w:pPr>
              <w:adjustRightInd w:val="0"/>
              <w:snapToGrid w:val="0"/>
              <w:ind w:firstLine="560"/>
              <w:jc w:val="center"/>
              <w:rPr>
                <w:rFonts w:ascii="Times New Roman" w:eastAsia="仿宋_GB2312" w:hAnsi="Times New Roman" w:cs="Times New Roman"/>
                <w:kern w:val="0"/>
                <w:sz w:val="24"/>
                <w:szCs w:val="24"/>
              </w:rPr>
            </w:pPr>
          </w:p>
        </w:tc>
      </w:tr>
      <w:tr w:rsidR="00000000" w14:paraId="7DC312BE" w14:textId="77777777">
        <w:trPr>
          <w:jc w:val="center"/>
        </w:trPr>
        <w:tc>
          <w:tcPr>
            <w:tcW w:w="1831" w:type="dxa"/>
            <w:vMerge/>
            <w:vAlign w:val="center"/>
          </w:tcPr>
          <w:p w14:paraId="59088EAE"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1443" w:type="dxa"/>
            <w:vMerge/>
            <w:vAlign w:val="center"/>
          </w:tcPr>
          <w:p w14:paraId="385692C9" w14:textId="77777777" w:rsidR="00000000" w:rsidRDefault="00876E1C">
            <w:pPr>
              <w:pStyle w:val="1"/>
              <w:adjustRightInd w:val="0"/>
              <w:snapToGrid w:val="0"/>
              <w:ind w:firstLine="480"/>
              <w:jc w:val="center"/>
              <w:rPr>
                <w:rFonts w:ascii="Times New Roman" w:eastAsia="仿宋_GB2312" w:hAnsi="Times New Roman" w:cs="Times New Roman"/>
                <w:kern w:val="0"/>
                <w:sz w:val="24"/>
                <w:szCs w:val="24"/>
              </w:rPr>
            </w:pPr>
          </w:p>
        </w:tc>
        <w:tc>
          <w:tcPr>
            <w:tcW w:w="5060" w:type="dxa"/>
            <w:vAlign w:val="center"/>
          </w:tcPr>
          <w:p w14:paraId="6C4A003C" w14:textId="77777777" w:rsidR="00000000" w:rsidRDefault="00876E1C">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工厂应建立、实施并保持环境管理体系。工厂的环境管理体系应满足</w:t>
            </w:r>
            <w:r>
              <w:rPr>
                <w:rFonts w:ascii="Times New Roman" w:eastAsia="仿宋_GB2312" w:hAnsi="Times New Roman" w:cs="Times New Roman"/>
                <w:kern w:val="0"/>
                <w:sz w:val="24"/>
                <w:szCs w:val="24"/>
              </w:rPr>
              <w:t>GB/T 24001</w:t>
            </w:r>
            <w:r>
              <w:rPr>
                <w:rFonts w:ascii="Times New Roman" w:eastAsia="仿宋_GB2312" w:hAnsi="Times New Roman" w:cs="Times New Roman"/>
                <w:kern w:val="0"/>
                <w:sz w:val="24"/>
                <w:szCs w:val="24"/>
              </w:rPr>
              <w:t>的要求。</w:t>
            </w:r>
          </w:p>
        </w:tc>
        <w:tc>
          <w:tcPr>
            <w:tcW w:w="3473" w:type="dxa"/>
            <w:vAlign w:val="center"/>
          </w:tcPr>
          <w:p w14:paraId="6DF7E81E"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5A90BD82" w14:textId="77777777" w:rsidR="00000000" w:rsidRDefault="00876E1C">
            <w:pPr>
              <w:adjustRightInd w:val="0"/>
              <w:snapToGrid w:val="0"/>
              <w:ind w:firstLine="560"/>
              <w:jc w:val="center"/>
              <w:rPr>
                <w:rFonts w:ascii="Times New Roman" w:eastAsia="仿宋_GB2312" w:hAnsi="Times New Roman" w:cs="Times New Roman"/>
                <w:kern w:val="0"/>
                <w:sz w:val="24"/>
                <w:szCs w:val="24"/>
              </w:rPr>
            </w:pPr>
          </w:p>
        </w:tc>
      </w:tr>
      <w:tr w:rsidR="00000000" w14:paraId="2CC18146" w14:textId="77777777">
        <w:trPr>
          <w:jc w:val="center"/>
        </w:trPr>
        <w:tc>
          <w:tcPr>
            <w:tcW w:w="1831" w:type="dxa"/>
            <w:vMerge/>
            <w:vAlign w:val="center"/>
          </w:tcPr>
          <w:p w14:paraId="3FB30027"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1443" w:type="dxa"/>
            <w:vMerge/>
            <w:vAlign w:val="center"/>
          </w:tcPr>
          <w:p w14:paraId="5119BF32" w14:textId="77777777" w:rsidR="00000000" w:rsidRDefault="00876E1C">
            <w:pPr>
              <w:pStyle w:val="1"/>
              <w:adjustRightInd w:val="0"/>
              <w:snapToGrid w:val="0"/>
              <w:ind w:firstLineChars="0" w:firstLine="0"/>
              <w:jc w:val="center"/>
              <w:rPr>
                <w:rFonts w:ascii="Times New Roman" w:eastAsia="仿宋_GB2312" w:hAnsi="Times New Roman" w:cs="Times New Roman"/>
                <w:kern w:val="0"/>
                <w:sz w:val="24"/>
                <w:szCs w:val="24"/>
              </w:rPr>
            </w:pPr>
          </w:p>
        </w:tc>
        <w:tc>
          <w:tcPr>
            <w:tcW w:w="5060" w:type="dxa"/>
            <w:vAlign w:val="center"/>
          </w:tcPr>
          <w:p w14:paraId="63C8B1A3" w14:textId="77777777" w:rsidR="00000000" w:rsidRDefault="00876E1C">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工厂应建立、实施并保持能源管理体系。工厂的能源管理体系应满足</w:t>
            </w:r>
            <w:r>
              <w:rPr>
                <w:rFonts w:ascii="Times New Roman" w:eastAsia="仿宋_GB2312" w:hAnsi="Times New Roman" w:cs="Times New Roman"/>
                <w:kern w:val="0"/>
                <w:sz w:val="24"/>
                <w:szCs w:val="24"/>
              </w:rPr>
              <w:t>GB/T 23331</w:t>
            </w:r>
            <w:r>
              <w:rPr>
                <w:rFonts w:ascii="Times New Roman" w:eastAsia="仿宋_GB2312" w:hAnsi="Times New Roman" w:cs="Times New Roman"/>
                <w:kern w:val="0"/>
                <w:sz w:val="24"/>
                <w:szCs w:val="24"/>
              </w:rPr>
              <w:t>的要求。</w:t>
            </w:r>
          </w:p>
        </w:tc>
        <w:tc>
          <w:tcPr>
            <w:tcW w:w="3473" w:type="dxa"/>
            <w:vAlign w:val="center"/>
          </w:tcPr>
          <w:p w14:paraId="25539734"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12DC6954" w14:textId="77777777" w:rsidR="00000000" w:rsidRDefault="00876E1C">
            <w:pPr>
              <w:adjustRightInd w:val="0"/>
              <w:snapToGrid w:val="0"/>
              <w:ind w:firstLine="560"/>
              <w:jc w:val="center"/>
              <w:rPr>
                <w:rFonts w:ascii="Times New Roman" w:eastAsia="仿宋_GB2312" w:hAnsi="Times New Roman" w:cs="Times New Roman"/>
                <w:kern w:val="0"/>
                <w:sz w:val="24"/>
                <w:szCs w:val="24"/>
              </w:rPr>
            </w:pPr>
          </w:p>
        </w:tc>
      </w:tr>
      <w:tr w:rsidR="00000000" w14:paraId="16A264E4" w14:textId="77777777">
        <w:trPr>
          <w:jc w:val="center"/>
        </w:trPr>
        <w:tc>
          <w:tcPr>
            <w:tcW w:w="1831" w:type="dxa"/>
            <w:vMerge/>
            <w:vAlign w:val="center"/>
          </w:tcPr>
          <w:p w14:paraId="16893865"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1443" w:type="dxa"/>
            <w:vMerge w:val="restart"/>
            <w:vAlign w:val="center"/>
          </w:tcPr>
          <w:p w14:paraId="294525A1" w14:textId="77777777" w:rsidR="00000000" w:rsidRDefault="00876E1C">
            <w:pPr>
              <w:pStyle w:val="1"/>
              <w:adjustRightInd w:val="0"/>
              <w:snapToGrid w:val="0"/>
              <w:ind w:firstLineChars="0" w:firstLine="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可选</w:t>
            </w:r>
          </w:p>
        </w:tc>
        <w:tc>
          <w:tcPr>
            <w:tcW w:w="5060" w:type="dxa"/>
            <w:vAlign w:val="center"/>
          </w:tcPr>
          <w:p w14:paraId="5CC14809" w14:textId="77777777" w:rsidR="00000000" w:rsidRDefault="00876E1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通过质量管理体系和职业健康安全管理体系第三方认证</w:t>
            </w:r>
            <w:r>
              <w:rPr>
                <w:rFonts w:ascii="Times New Roman" w:eastAsia="仿宋_GB2312" w:hAnsi="Times New Roman" w:cs="Times New Roman"/>
                <w:kern w:val="0"/>
                <w:sz w:val="24"/>
                <w:szCs w:val="24"/>
              </w:rPr>
              <w:t>。</w:t>
            </w:r>
          </w:p>
        </w:tc>
        <w:tc>
          <w:tcPr>
            <w:tcW w:w="3473" w:type="dxa"/>
            <w:vAlign w:val="center"/>
          </w:tcPr>
          <w:p w14:paraId="7DF56419"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4A0E0353" w14:textId="77777777" w:rsidR="00000000" w:rsidRDefault="00876E1C">
            <w:pPr>
              <w:adjustRightInd w:val="0"/>
              <w:snapToGrid w:val="0"/>
              <w:jc w:val="center"/>
              <w:rPr>
                <w:rFonts w:ascii="Times New Roman" w:eastAsia="仿宋_GB2312" w:hAnsi="Times New Roman" w:cs="Times New Roman"/>
                <w:kern w:val="0"/>
                <w:sz w:val="24"/>
                <w:szCs w:val="24"/>
              </w:rPr>
            </w:pPr>
          </w:p>
        </w:tc>
      </w:tr>
      <w:tr w:rsidR="00000000" w14:paraId="1FF63949" w14:textId="77777777">
        <w:trPr>
          <w:jc w:val="center"/>
        </w:trPr>
        <w:tc>
          <w:tcPr>
            <w:tcW w:w="1831" w:type="dxa"/>
            <w:vMerge/>
            <w:vAlign w:val="center"/>
          </w:tcPr>
          <w:p w14:paraId="6F053B38" w14:textId="77777777" w:rsidR="00000000" w:rsidRDefault="00876E1C">
            <w:pPr>
              <w:adjustRightInd w:val="0"/>
              <w:snapToGrid w:val="0"/>
              <w:ind w:firstLine="560"/>
              <w:jc w:val="center"/>
              <w:rPr>
                <w:rFonts w:ascii="Times New Roman" w:eastAsia="仿宋_GB2312" w:hAnsi="Times New Roman" w:cs="Times New Roman"/>
                <w:kern w:val="0"/>
                <w:sz w:val="24"/>
                <w:szCs w:val="24"/>
              </w:rPr>
            </w:pPr>
          </w:p>
        </w:tc>
        <w:tc>
          <w:tcPr>
            <w:tcW w:w="1443" w:type="dxa"/>
            <w:vMerge/>
            <w:vAlign w:val="center"/>
          </w:tcPr>
          <w:p w14:paraId="36BDBC9E" w14:textId="77777777" w:rsidR="00000000" w:rsidRDefault="00876E1C">
            <w:pPr>
              <w:pStyle w:val="1"/>
              <w:adjustRightInd w:val="0"/>
              <w:snapToGrid w:val="0"/>
              <w:ind w:firstLine="480"/>
              <w:jc w:val="center"/>
              <w:rPr>
                <w:rFonts w:ascii="Times New Roman" w:eastAsia="仿宋_GB2312" w:hAnsi="Times New Roman" w:cs="Times New Roman"/>
                <w:kern w:val="0"/>
                <w:sz w:val="24"/>
                <w:szCs w:val="24"/>
              </w:rPr>
            </w:pPr>
          </w:p>
        </w:tc>
        <w:tc>
          <w:tcPr>
            <w:tcW w:w="5060" w:type="dxa"/>
            <w:vAlign w:val="center"/>
          </w:tcPr>
          <w:p w14:paraId="27F9DB2F" w14:textId="77777777" w:rsidR="00000000" w:rsidRDefault="00876E1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通过环境</w:t>
            </w:r>
            <w:r>
              <w:rPr>
                <w:rFonts w:ascii="Times New Roman" w:eastAsia="仿宋_GB2312" w:hAnsi="Times New Roman" w:cs="Times New Roman"/>
                <w:kern w:val="0"/>
                <w:sz w:val="24"/>
                <w:szCs w:val="24"/>
              </w:rPr>
              <w:t>管理体系第三方认证</w:t>
            </w:r>
            <w:r>
              <w:rPr>
                <w:rFonts w:ascii="Times New Roman" w:eastAsia="仿宋_GB2312" w:hAnsi="Times New Roman" w:cs="Times New Roman"/>
                <w:kern w:val="0"/>
                <w:sz w:val="24"/>
                <w:szCs w:val="24"/>
              </w:rPr>
              <w:t>。</w:t>
            </w:r>
          </w:p>
        </w:tc>
        <w:tc>
          <w:tcPr>
            <w:tcW w:w="3473" w:type="dxa"/>
            <w:vAlign w:val="center"/>
          </w:tcPr>
          <w:p w14:paraId="375A4F20"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1E9A492E" w14:textId="77777777" w:rsidR="00000000" w:rsidRDefault="00876E1C">
            <w:pPr>
              <w:adjustRightInd w:val="0"/>
              <w:snapToGrid w:val="0"/>
              <w:jc w:val="center"/>
              <w:rPr>
                <w:rFonts w:ascii="Times New Roman" w:eastAsia="仿宋_GB2312" w:hAnsi="Times New Roman" w:cs="Times New Roman"/>
                <w:kern w:val="0"/>
                <w:sz w:val="24"/>
                <w:szCs w:val="24"/>
              </w:rPr>
            </w:pPr>
          </w:p>
        </w:tc>
      </w:tr>
      <w:tr w:rsidR="00000000" w14:paraId="77E85BDA" w14:textId="77777777">
        <w:trPr>
          <w:jc w:val="center"/>
        </w:trPr>
        <w:tc>
          <w:tcPr>
            <w:tcW w:w="1831" w:type="dxa"/>
            <w:vMerge/>
            <w:vAlign w:val="center"/>
          </w:tcPr>
          <w:p w14:paraId="44007B9D" w14:textId="77777777" w:rsidR="00000000" w:rsidRDefault="00876E1C">
            <w:pPr>
              <w:adjustRightInd w:val="0"/>
              <w:snapToGrid w:val="0"/>
              <w:ind w:firstLine="560"/>
              <w:jc w:val="center"/>
              <w:rPr>
                <w:rFonts w:ascii="Times New Roman" w:eastAsia="仿宋_GB2312" w:hAnsi="Times New Roman" w:cs="Times New Roman"/>
                <w:kern w:val="0"/>
                <w:sz w:val="24"/>
                <w:szCs w:val="24"/>
              </w:rPr>
            </w:pPr>
          </w:p>
        </w:tc>
        <w:tc>
          <w:tcPr>
            <w:tcW w:w="1443" w:type="dxa"/>
            <w:vMerge/>
            <w:vAlign w:val="center"/>
          </w:tcPr>
          <w:p w14:paraId="6193048F" w14:textId="77777777" w:rsidR="00000000" w:rsidRDefault="00876E1C">
            <w:pPr>
              <w:pStyle w:val="1"/>
              <w:adjustRightInd w:val="0"/>
              <w:snapToGrid w:val="0"/>
              <w:ind w:firstLine="480"/>
              <w:jc w:val="center"/>
              <w:rPr>
                <w:rFonts w:ascii="Times New Roman" w:eastAsia="仿宋_GB2312" w:hAnsi="Times New Roman" w:cs="Times New Roman"/>
                <w:kern w:val="0"/>
                <w:sz w:val="24"/>
                <w:szCs w:val="24"/>
              </w:rPr>
            </w:pPr>
          </w:p>
        </w:tc>
        <w:tc>
          <w:tcPr>
            <w:tcW w:w="5060" w:type="dxa"/>
            <w:vAlign w:val="center"/>
          </w:tcPr>
          <w:p w14:paraId="6022C993" w14:textId="77777777" w:rsidR="00000000" w:rsidRDefault="00876E1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通过能源管理体系第三方认证</w:t>
            </w:r>
            <w:r>
              <w:rPr>
                <w:rFonts w:ascii="Times New Roman" w:eastAsia="仿宋_GB2312" w:hAnsi="Times New Roman" w:cs="Times New Roman"/>
                <w:kern w:val="0"/>
                <w:sz w:val="24"/>
                <w:szCs w:val="24"/>
              </w:rPr>
              <w:t>。</w:t>
            </w:r>
          </w:p>
        </w:tc>
        <w:tc>
          <w:tcPr>
            <w:tcW w:w="3473" w:type="dxa"/>
            <w:vAlign w:val="center"/>
          </w:tcPr>
          <w:p w14:paraId="319BEE43"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46103C5B" w14:textId="77777777" w:rsidR="00000000" w:rsidRDefault="00876E1C">
            <w:pPr>
              <w:adjustRightInd w:val="0"/>
              <w:snapToGrid w:val="0"/>
              <w:ind w:firstLine="560"/>
              <w:jc w:val="center"/>
              <w:rPr>
                <w:rFonts w:ascii="Times New Roman" w:eastAsia="仿宋_GB2312" w:hAnsi="Times New Roman" w:cs="Times New Roman"/>
                <w:kern w:val="0"/>
                <w:sz w:val="24"/>
                <w:szCs w:val="24"/>
              </w:rPr>
            </w:pPr>
          </w:p>
        </w:tc>
      </w:tr>
      <w:tr w:rsidR="00000000" w14:paraId="6E5DC527" w14:textId="77777777">
        <w:trPr>
          <w:jc w:val="center"/>
        </w:trPr>
        <w:tc>
          <w:tcPr>
            <w:tcW w:w="1831" w:type="dxa"/>
            <w:vMerge/>
            <w:vAlign w:val="center"/>
          </w:tcPr>
          <w:p w14:paraId="2818B082" w14:textId="77777777" w:rsidR="00000000" w:rsidRDefault="00876E1C">
            <w:pPr>
              <w:adjustRightInd w:val="0"/>
              <w:snapToGrid w:val="0"/>
              <w:ind w:firstLine="560"/>
              <w:jc w:val="center"/>
              <w:rPr>
                <w:rFonts w:ascii="Times New Roman" w:eastAsia="仿宋_GB2312" w:hAnsi="Times New Roman" w:cs="Times New Roman"/>
                <w:kern w:val="0"/>
                <w:sz w:val="24"/>
                <w:szCs w:val="24"/>
              </w:rPr>
            </w:pPr>
          </w:p>
        </w:tc>
        <w:tc>
          <w:tcPr>
            <w:tcW w:w="1443" w:type="dxa"/>
            <w:vMerge/>
            <w:vAlign w:val="center"/>
          </w:tcPr>
          <w:p w14:paraId="56383DDF" w14:textId="77777777" w:rsidR="00000000" w:rsidRDefault="00876E1C">
            <w:pPr>
              <w:pStyle w:val="1"/>
              <w:adjustRightInd w:val="0"/>
              <w:snapToGrid w:val="0"/>
              <w:ind w:firstLineChars="0" w:firstLine="0"/>
              <w:jc w:val="center"/>
              <w:rPr>
                <w:rFonts w:ascii="Times New Roman" w:eastAsia="仿宋_GB2312" w:hAnsi="Times New Roman" w:cs="Times New Roman"/>
                <w:kern w:val="0"/>
                <w:sz w:val="24"/>
                <w:szCs w:val="24"/>
              </w:rPr>
            </w:pPr>
          </w:p>
        </w:tc>
        <w:tc>
          <w:tcPr>
            <w:tcW w:w="5060" w:type="dxa"/>
            <w:vAlign w:val="center"/>
          </w:tcPr>
          <w:p w14:paraId="46AA7B43" w14:textId="77777777" w:rsidR="00000000" w:rsidRDefault="00876E1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每年发布社会责任报告，说明履行利益相关方责任的情况，特别是环境社会责任的履行情况，报告公开可获得。</w:t>
            </w:r>
          </w:p>
        </w:tc>
        <w:tc>
          <w:tcPr>
            <w:tcW w:w="3473" w:type="dxa"/>
            <w:vAlign w:val="center"/>
          </w:tcPr>
          <w:p w14:paraId="15479EB9"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77A0C977" w14:textId="77777777" w:rsidR="00000000" w:rsidRDefault="00876E1C">
            <w:pPr>
              <w:adjustRightInd w:val="0"/>
              <w:snapToGrid w:val="0"/>
              <w:jc w:val="center"/>
              <w:rPr>
                <w:rFonts w:ascii="Times New Roman" w:eastAsia="仿宋_GB2312" w:hAnsi="Times New Roman" w:cs="Times New Roman"/>
                <w:kern w:val="0"/>
                <w:sz w:val="24"/>
                <w:szCs w:val="24"/>
              </w:rPr>
            </w:pPr>
          </w:p>
        </w:tc>
      </w:tr>
      <w:tr w:rsidR="00000000" w14:paraId="2B7DC307" w14:textId="77777777">
        <w:trPr>
          <w:jc w:val="center"/>
        </w:trPr>
        <w:tc>
          <w:tcPr>
            <w:tcW w:w="1831" w:type="dxa"/>
            <w:vMerge w:val="restart"/>
            <w:vAlign w:val="center"/>
          </w:tcPr>
          <w:p w14:paraId="1E614ACD" w14:textId="77777777" w:rsidR="00000000" w:rsidRDefault="00876E1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能源</w:t>
            </w:r>
          </w:p>
          <w:p w14:paraId="157F6807" w14:textId="77777777" w:rsidR="00000000" w:rsidRDefault="00876E1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资源</w:t>
            </w:r>
          </w:p>
          <w:p w14:paraId="53C687F1" w14:textId="77777777" w:rsidR="00000000" w:rsidRDefault="00876E1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投入</w:t>
            </w:r>
          </w:p>
        </w:tc>
        <w:tc>
          <w:tcPr>
            <w:tcW w:w="1443" w:type="dxa"/>
            <w:vMerge w:val="restart"/>
            <w:vAlign w:val="center"/>
          </w:tcPr>
          <w:p w14:paraId="025A199F" w14:textId="77777777" w:rsidR="00000000" w:rsidRDefault="00876E1C">
            <w:pPr>
              <w:pStyle w:val="1"/>
              <w:adjustRightInd w:val="0"/>
              <w:snapToGrid w:val="0"/>
              <w:ind w:firstLineChars="0" w:firstLine="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必选</w:t>
            </w:r>
          </w:p>
        </w:tc>
        <w:tc>
          <w:tcPr>
            <w:tcW w:w="5060" w:type="dxa"/>
            <w:vAlign w:val="center"/>
          </w:tcPr>
          <w:p w14:paraId="55959FE8" w14:textId="77777777" w:rsidR="00000000" w:rsidRDefault="00876E1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工厂应优化用能结构，在保证安全、质量的前提下减少不可再生能源投入。</w:t>
            </w:r>
          </w:p>
        </w:tc>
        <w:tc>
          <w:tcPr>
            <w:tcW w:w="3473" w:type="dxa"/>
            <w:vAlign w:val="center"/>
          </w:tcPr>
          <w:p w14:paraId="68247B7F"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5AA29D6A" w14:textId="77777777" w:rsidR="00000000" w:rsidRDefault="00876E1C">
            <w:pPr>
              <w:adjustRightInd w:val="0"/>
              <w:snapToGrid w:val="0"/>
              <w:jc w:val="center"/>
              <w:rPr>
                <w:rFonts w:ascii="Times New Roman" w:eastAsia="仿宋_GB2312" w:hAnsi="Times New Roman" w:cs="Times New Roman"/>
                <w:kern w:val="0"/>
                <w:sz w:val="24"/>
                <w:szCs w:val="24"/>
              </w:rPr>
            </w:pPr>
          </w:p>
        </w:tc>
      </w:tr>
      <w:tr w:rsidR="00000000" w14:paraId="1573C30B" w14:textId="77777777">
        <w:trPr>
          <w:jc w:val="center"/>
        </w:trPr>
        <w:tc>
          <w:tcPr>
            <w:tcW w:w="1831" w:type="dxa"/>
            <w:vMerge/>
            <w:vAlign w:val="center"/>
          </w:tcPr>
          <w:p w14:paraId="12AF9D04" w14:textId="77777777" w:rsidR="00000000" w:rsidRDefault="00876E1C">
            <w:pPr>
              <w:adjustRightInd w:val="0"/>
              <w:snapToGrid w:val="0"/>
              <w:ind w:firstLine="560"/>
              <w:jc w:val="center"/>
              <w:rPr>
                <w:rFonts w:ascii="Times New Roman" w:eastAsia="仿宋_GB2312" w:hAnsi="Times New Roman" w:cs="Times New Roman"/>
                <w:kern w:val="0"/>
                <w:sz w:val="24"/>
                <w:szCs w:val="24"/>
              </w:rPr>
            </w:pPr>
          </w:p>
        </w:tc>
        <w:tc>
          <w:tcPr>
            <w:tcW w:w="1443" w:type="dxa"/>
            <w:vMerge/>
            <w:vAlign w:val="center"/>
          </w:tcPr>
          <w:p w14:paraId="76276224" w14:textId="77777777" w:rsidR="00000000" w:rsidRDefault="00876E1C">
            <w:pPr>
              <w:pStyle w:val="1"/>
              <w:adjustRightInd w:val="0"/>
              <w:snapToGrid w:val="0"/>
              <w:ind w:firstLine="480"/>
              <w:jc w:val="center"/>
              <w:rPr>
                <w:rFonts w:ascii="Times New Roman" w:eastAsia="仿宋_GB2312" w:hAnsi="Times New Roman" w:cs="Times New Roman"/>
                <w:kern w:val="0"/>
                <w:sz w:val="24"/>
                <w:szCs w:val="24"/>
              </w:rPr>
            </w:pPr>
          </w:p>
        </w:tc>
        <w:tc>
          <w:tcPr>
            <w:tcW w:w="5060" w:type="dxa"/>
            <w:vAlign w:val="center"/>
          </w:tcPr>
          <w:p w14:paraId="5FECE80D" w14:textId="77777777" w:rsidR="00000000" w:rsidRDefault="00876E1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工厂应按照</w:t>
            </w:r>
            <w:r>
              <w:rPr>
                <w:rFonts w:ascii="Times New Roman" w:eastAsia="仿宋_GB2312" w:hAnsi="Times New Roman" w:cs="Times New Roman"/>
                <w:kern w:val="0"/>
                <w:sz w:val="24"/>
                <w:szCs w:val="24"/>
              </w:rPr>
              <w:t>GB/T</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7119</w:t>
            </w:r>
            <w:r>
              <w:rPr>
                <w:rFonts w:ascii="Times New Roman" w:eastAsia="仿宋_GB2312" w:hAnsi="Times New Roman" w:cs="Times New Roman"/>
                <w:kern w:val="0"/>
                <w:sz w:val="24"/>
                <w:szCs w:val="24"/>
              </w:rPr>
              <w:t>的要求对其开展节水评价工作，且满足</w:t>
            </w:r>
            <w:r>
              <w:rPr>
                <w:rFonts w:ascii="Times New Roman" w:eastAsia="仿宋_GB2312" w:hAnsi="Times New Roman" w:cs="Times New Roman"/>
                <w:kern w:val="0"/>
                <w:sz w:val="24"/>
                <w:szCs w:val="24"/>
              </w:rPr>
              <w:t>GB/T</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18916</w:t>
            </w:r>
            <w:r>
              <w:rPr>
                <w:rFonts w:ascii="Times New Roman" w:eastAsia="仿宋_GB2312" w:hAnsi="Times New Roman" w:cs="Times New Roman"/>
                <w:kern w:val="0"/>
                <w:sz w:val="24"/>
                <w:szCs w:val="24"/>
              </w:rPr>
              <w:t>（所有部分）中对应本行业的取水定额要求。</w:t>
            </w:r>
          </w:p>
        </w:tc>
        <w:tc>
          <w:tcPr>
            <w:tcW w:w="3473" w:type="dxa"/>
            <w:vAlign w:val="center"/>
          </w:tcPr>
          <w:p w14:paraId="1E8F26FF"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74D7CA2B" w14:textId="77777777" w:rsidR="00000000" w:rsidRDefault="00876E1C">
            <w:pPr>
              <w:adjustRightInd w:val="0"/>
              <w:snapToGrid w:val="0"/>
              <w:jc w:val="center"/>
              <w:rPr>
                <w:rFonts w:ascii="Times New Roman" w:eastAsia="仿宋_GB2312" w:hAnsi="Times New Roman" w:cs="Times New Roman"/>
                <w:kern w:val="0"/>
                <w:sz w:val="24"/>
                <w:szCs w:val="24"/>
              </w:rPr>
            </w:pPr>
          </w:p>
        </w:tc>
      </w:tr>
      <w:tr w:rsidR="00000000" w14:paraId="271B4829" w14:textId="77777777">
        <w:trPr>
          <w:trHeight w:val="681"/>
          <w:jc w:val="center"/>
        </w:trPr>
        <w:tc>
          <w:tcPr>
            <w:tcW w:w="1831" w:type="dxa"/>
            <w:vMerge/>
            <w:vAlign w:val="center"/>
          </w:tcPr>
          <w:p w14:paraId="150E345F" w14:textId="77777777" w:rsidR="00000000" w:rsidRDefault="00876E1C">
            <w:pPr>
              <w:adjustRightInd w:val="0"/>
              <w:snapToGrid w:val="0"/>
              <w:ind w:firstLine="560"/>
              <w:jc w:val="center"/>
              <w:rPr>
                <w:rFonts w:ascii="Times New Roman" w:eastAsia="仿宋_GB2312" w:hAnsi="Times New Roman" w:cs="Times New Roman"/>
                <w:kern w:val="0"/>
                <w:sz w:val="24"/>
                <w:szCs w:val="24"/>
              </w:rPr>
            </w:pPr>
          </w:p>
        </w:tc>
        <w:tc>
          <w:tcPr>
            <w:tcW w:w="1443" w:type="dxa"/>
            <w:vMerge/>
            <w:vAlign w:val="center"/>
          </w:tcPr>
          <w:p w14:paraId="5CFBDCE7" w14:textId="77777777" w:rsidR="00000000" w:rsidRDefault="00876E1C">
            <w:pPr>
              <w:pStyle w:val="1"/>
              <w:adjustRightInd w:val="0"/>
              <w:snapToGrid w:val="0"/>
              <w:ind w:firstLine="480"/>
              <w:jc w:val="center"/>
              <w:rPr>
                <w:rFonts w:ascii="Times New Roman" w:eastAsia="仿宋_GB2312" w:hAnsi="Times New Roman" w:cs="Times New Roman"/>
                <w:kern w:val="0"/>
                <w:sz w:val="24"/>
                <w:szCs w:val="24"/>
              </w:rPr>
            </w:pPr>
          </w:p>
        </w:tc>
        <w:tc>
          <w:tcPr>
            <w:tcW w:w="5060" w:type="dxa"/>
            <w:vAlign w:val="center"/>
          </w:tcPr>
          <w:p w14:paraId="45567331" w14:textId="77777777" w:rsidR="00000000" w:rsidRDefault="00876E1C">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工厂应减少材料、尤其是有害物质的使用，评估有害物质及化学品减量使用或替代的可行性。</w:t>
            </w:r>
          </w:p>
        </w:tc>
        <w:tc>
          <w:tcPr>
            <w:tcW w:w="3473" w:type="dxa"/>
            <w:vAlign w:val="center"/>
          </w:tcPr>
          <w:p w14:paraId="208E0082"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02B64FAD" w14:textId="77777777" w:rsidR="00000000" w:rsidRDefault="00876E1C">
            <w:pPr>
              <w:adjustRightInd w:val="0"/>
              <w:snapToGrid w:val="0"/>
              <w:jc w:val="center"/>
              <w:rPr>
                <w:rFonts w:ascii="Times New Roman" w:eastAsia="仿宋_GB2312" w:hAnsi="Times New Roman" w:cs="Times New Roman"/>
                <w:kern w:val="0"/>
                <w:sz w:val="24"/>
                <w:szCs w:val="24"/>
              </w:rPr>
            </w:pPr>
          </w:p>
        </w:tc>
      </w:tr>
      <w:tr w:rsidR="00000000" w14:paraId="6F1F0A9E" w14:textId="77777777">
        <w:trPr>
          <w:trHeight w:val="577"/>
          <w:jc w:val="center"/>
        </w:trPr>
        <w:tc>
          <w:tcPr>
            <w:tcW w:w="1831" w:type="dxa"/>
            <w:vMerge/>
            <w:vAlign w:val="center"/>
          </w:tcPr>
          <w:p w14:paraId="5CAC1C18" w14:textId="77777777" w:rsidR="00000000" w:rsidRDefault="00876E1C">
            <w:pPr>
              <w:adjustRightInd w:val="0"/>
              <w:snapToGrid w:val="0"/>
              <w:ind w:firstLine="560"/>
              <w:jc w:val="center"/>
              <w:rPr>
                <w:rFonts w:ascii="Times New Roman" w:eastAsia="仿宋_GB2312" w:hAnsi="Times New Roman" w:cs="Times New Roman"/>
                <w:kern w:val="0"/>
                <w:sz w:val="24"/>
                <w:szCs w:val="24"/>
              </w:rPr>
            </w:pPr>
          </w:p>
        </w:tc>
        <w:tc>
          <w:tcPr>
            <w:tcW w:w="1443" w:type="dxa"/>
            <w:vMerge/>
            <w:vAlign w:val="center"/>
          </w:tcPr>
          <w:p w14:paraId="51BEB556" w14:textId="77777777" w:rsidR="00000000" w:rsidRDefault="00876E1C">
            <w:pPr>
              <w:pStyle w:val="1"/>
              <w:adjustRightInd w:val="0"/>
              <w:snapToGrid w:val="0"/>
              <w:ind w:firstLine="480"/>
              <w:jc w:val="center"/>
              <w:rPr>
                <w:rFonts w:ascii="Times New Roman" w:eastAsia="仿宋_GB2312" w:hAnsi="Times New Roman" w:cs="Times New Roman"/>
                <w:kern w:val="0"/>
                <w:sz w:val="24"/>
                <w:szCs w:val="24"/>
              </w:rPr>
            </w:pPr>
          </w:p>
        </w:tc>
        <w:tc>
          <w:tcPr>
            <w:tcW w:w="5060" w:type="dxa"/>
            <w:vAlign w:val="center"/>
          </w:tcPr>
          <w:p w14:paraId="1C3F7E4F" w14:textId="77777777" w:rsidR="00000000" w:rsidRDefault="00876E1C">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工厂</w:t>
            </w:r>
            <w:r>
              <w:rPr>
                <w:rFonts w:ascii="Times New Roman" w:eastAsia="仿宋_GB2312" w:hAnsi="Times New Roman" w:cs="Times New Roman"/>
                <w:kern w:val="0"/>
                <w:sz w:val="24"/>
                <w:szCs w:val="24"/>
              </w:rPr>
              <w:t>应按照</w:t>
            </w:r>
            <w:r>
              <w:rPr>
                <w:rFonts w:ascii="Times New Roman" w:eastAsia="仿宋_GB2312" w:hAnsi="Times New Roman" w:cs="Times New Roman"/>
                <w:kern w:val="0"/>
                <w:sz w:val="24"/>
                <w:szCs w:val="24"/>
              </w:rPr>
              <w:t>GB/T 29115</w:t>
            </w:r>
            <w:r>
              <w:rPr>
                <w:rFonts w:ascii="Times New Roman" w:eastAsia="仿宋_GB2312" w:hAnsi="Times New Roman" w:cs="Times New Roman"/>
                <w:kern w:val="0"/>
                <w:sz w:val="24"/>
                <w:szCs w:val="24"/>
              </w:rPr>
              <w:t>的要求对其原材料使用量的减少进行评价。</w:t>
            </w:r>
          </w:p>
        </w:tc>
        <w:tc>
          <w:tcPr>
            <w:tcW w:w="3473" w:type="dxa"/>
            <w:vAlign w:val="center"/>
          </w:tcPr>
          <w:p w14:paraId="4ADD5CEA"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29424A09" w14:textId="77777777" w:rsidR="00000000" w:rsidRDefault="00876E1C">
            <w:pPr>
              <w:adjustRightInd w:val="0"/>
              <w:snapToGrid w:val="0"/>
              <w:jc w:val="center"/>
              <w:rPr>
                <w:rFonts w:ascii="Times New Roman" w:eastAsia="仿宋_GB2312" w:hAnsi="Times New Roman" w:cs="Times New Roman"/>
                <w:kern w:val="0"/>
                <w:sz w:val="24"/>
                <w:szCs w:val="24"/>
              </w:rPr>
            </w:pPr>
          </w:p>
        </w:tc>
      </w:tr>
      <w:tr w:rsidR="00000000" w14:paraId="4C777118" w14:textId="77777777">
        <w:trPr>
          <w:jc w:val="center"/>
        </w:trPr>
        <w:tc>
          <w:tcPr>
            <w:tcW w:w="1831" w:type="dxa"/>
            <w:vMerge/>
            <w:vAlign w:val="center"/>
          </w:tcPr>
          <w:p w14:paraId="14E736F4" w14:textId="77777777" w:rsidR="00000000" w:rsidRDefault="00876E1C">
            <w:pPr>
              <w:adjustRightInd w:val="0"/>
              <w:snapToGrid w:val="0"/>
              <w:ind w:firstLine="560"/>
              <w:jc w:val="center"/>
              <w:rPr>
                <w:rFonts w:ascii="Times New Roman" w:eastAsia="仿宋_GB2312" w:hAnsi="Times New Roman" w:cs="Times New Roman"/>
                <w:kern w:val="0"/>
                <w:sz w:val="24"/>
                <w:szCs w:val="24"/>
              </w:rPr>
            </w:pPr>
          </w:p>
        </w:tc>
        <w:tc>
          <w:tcPr>
            <w:tcW w:w="1443" w:type="dxa"/>
            <w:vMerge/>
            <w:vAlign w:val="center"/>
          </w:tcPr>
          <w:p w14:paraId="0533E352" w14:textId="77777777" w:rsidR="00000000" w:rsidRDefault="00876E1C">
            <w:pPr>
              <w:pStyle w:val="1"/>
              <w:adjustRightInd w:val="0"/>
              <w:snapToGrid w:val="0"/>
              <w:ind w:firstLine="480"/>
              <w:jc w:val="center"/>
              <w:rPr>
                <w:rFonts w:ascii="Times New Roman" w:eastAsia="仿宋_GB2312" w:hAnsi="Times New Roman" w:cs="Times New Roman"/>
                <w:kern w:val="0"/>
                <w:sz w:val="24"/>
                <w:szCs w:val="24"/>
              </w:rPr>
            </w:pPr>
          </w:p>
        </w:tc>
        <w:tc>
          <w:tcPr>
            <w:tcW w:w="5060" w:type="dxa"/>
            <w:vAlign w:val="center"/>
          </w:tcPr>
          <w:p w14:paraId="32A46881" w14:textId="77777777" w:rsidR="00000000" w:rsidRDefault="00876E1C">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工厂应制定并实施包括环保要求的选择、评价和重新评价供方的准则。</w:t>
            </w:r>
          </w:p>
        </w:tc>
        <w:tc>
          <w:tcPr>
            <w:tcW w:w="3473" w:type="dxa"/>
            <w:vAlign w:val="center"/>
          </w:tcPr>
          <w:p w14:paraId="6849DAAD"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7457196D" w14:textId="77777777" w:rsidR="00000000" w:rsidRDefault="00876E1C">
            <w:pPr>
              <w:adjustRightInd w:val="0"/>
              <w:snapToGrid w:val="0"/>
              <w:ind w:firstLine="560"/>
              <w:jc w:val="center"/>
              <w:rPr>
                <w:rFonts w:ascii="Times New Roman" w:eastAsia="仿宋_GB2312" w:hAnsi="Times New Roman" w:cs="Times New Roman"/>
                <w:kern w:val="0"/>
                <w:sz w:val="24"/>
                <w:szCs w:val="24"/>
              </w:rPr>
            </w:pPr>
          </w:p>
        </w:tc>
      </w:tr>
      <w:tr w:rsidR="00000000" w14:paraId="2DF95626" w14:textId="77777777">
        <w:trPr>
          <w:jc w:val="center"/>
        </w:trPr>
        <w:tc>
          <w:tcPr>
            <w:tcW w:w="1831" w:type="dxa"/>
            <w:vMerge/>
            <w:vAlign w:val="center"/>
          </w:tcPr>
          <w:p w14:paraId="1D3A815C" w14:textId="77777777" w:rsidR="00000000" w:rsidRDefault="00876E1C">
            <w:pPr>
              <w:adjustRightInd w:val="0"/>
              <w:snapToGrid w:val="0"/>
              <w:ind w:firstLine="560"/>
              <w:jc w:val="center"/>
              <w:rPr>
                <w:rFonts w:ascii="Times New Roman" w:eastAsia="仿宋_GB2312" w:hAnsi="Times New Roman" w:cs="Times New Roman"/>
                <w:kern w:val="0"/>
                <w:sz w:val="24"/>
                <w:szCs w:val="24"/>
              </w:rPr>
            </w:pPr>
          </w:p>
        </w:tc>
        <w:tc>
          <w:tcPr>
            <w:tcW w:w="1443" w:type="dxa"/>
            <w:vMerge/>
            <w:vAlign w:val="center"/>
          </w:tcPr>
          <w:p w14:paraId="68815F84" w14:textId="77777777" w:rsidR="00000000" w:rsidRDefault="00876E1C">
            <w:pPr>
              <w:pStyle w:val="1"/>
              <w:adjustRightInd w:val="0"/>
              <w:snapToGrid w:val="0"/>
              <w:ind w:firstLineChars="0" w:firstLine="0"/>
              <w:jc w:val="center"/>
              <w:rPr>
                <w:rFonts w:ascii="Times New Roman" w:eastAsia="仿宋_GB2312" w:hAnsi="Times New Roman" w:cs="Times New Roman"/>
                <w:kern w:val="0"/>
                <w:sz w:val="24"/>
                <w:szCs w:val="24"/>
              </w:rPr>
            </w:pPr>
          </w:p>
        </w:tc>
        <w:tc>
          <w:tcPr>
            <w:tcW w:w="5060" w:type="dxa"/>
            <w:vAlign w:val="center"/>
          </w:tcPr>
          <w:p w14:paraId="463A3487" w14:textId="77777777" w:rsidR="00000000" w:rsidRDefault="00876E1C">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kern w:val="0"/>
                <w:sz w:val="24"/>
              </w:rPr>
              <w:t>工厂应确定并实施检验或其他必要的活动，以确保采购的产品满足规定的采购要求。</w:t>
            </w:r>
          </w:p>
        </w:tc>
        <w:tc>
          <w:tcPr>
            <w:tcW w:w="3473" w:type="dxa"/>
            <w:vAlign w:val="center"/>
          </w:tcPr>
          <w:p w14:paraId="41FDF642"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46DD2C4D" w14:textId="77777777" w:rsidR="00000000" w:rsidRDefault="00876E1C">
            <w:pPr>
              <w:adjustRightInd w:val="0"/>
              <w:snapToGrid w:val="0"/>
              <w:ind w:firstLine="560"/>
              <w:jc w:val="center"/>
              <w:rPr>
                <w:rFonts w:ascii="Times New Roman" w:eastAsia="仿宋_GB2312" w:hAnsi="Times New Roman" w:cs="Times New Roman"/>
                <w:kern w:val="0"/>
                <w:sz w:val="24"/>
                <w:szCs w:val="24"/>
              </w:rPr>
            </w:pPr>
          </w:p>
        </w:tc>
      </w:tr>
      <w:tr w:rsidR="00000000" w14:paraId="48A18FA2" w14:textId="77777777">
        <w:trPr>
          <w:jc w:val="center"/>
        </w:trPr>
        <w:tc>
          <w:tcPr>
            <w:tcW w:w="1831" w:type="dxa"/>
            <w:vMerge/>
            <w:vAlign w:val="center"/>
          </w:tcPr>
          <w:p w14:paraId="516AB0EB"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1443" w:type="dxa"/>
            <w:vMerge w:val="restart"/>
            <w:vAlign w:val="center"/>
          </w:tcPr>
          <w:p w14:paraId="0511FB4B" w14:textId="77777777" w:rsidR="00000000" w:rsidRDefault="00876E1C">
            <w:pPr>
              <w:pStyle w:val="1"/>
              <w:adjustRightInd w:val="0"/>
              <w:snapToGrid w:val="0"/>
              <w:ind w:firstLineChars="0" w:firstLine="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可选</w:t>
            </w:r>
          </w:p>
        </w:tc>
        <w:tc>
          <w:tcPr>
            <w:tcW w:w="5060" w:type="dxa"/>
            <w:vAlign w:val="center"/>
          </w:tcPr>
          <w:p w14:paraId="1DE23082" w14:textId="77777777" w:rsidR="00000000" w:rsidRDefault="00876E1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建有能源管理中心。</w:t>
            </w:r>
          </w:p>
        </w:tc>
        <w:tc>
          <w:tcPr>
            <w:tcW w:w="3473" w:type="dxa"/>
            <w:vAlign w:val="center"/>
          </w:tcPr>
          <w:p w14:paraId="096BB0EA"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036EB1A4" w14:textId="77777777" w:rsidR="00000000" w:rsidRDefault="00876E1C">
            <w:pPr>
              <w:adjustRightInd w:val="0"/>
              <w:snapToGrid w:val="0"/>
              <w:jc w:val="center"/>
              <w:rPr>
                <w:rFonts w:ascii="Times New Roman" w:eastAsia="仿宋_GB2312" w:hAnsi="Times New Roman" w:cs="Times New Roman"/>
                <w:kern w:val="0"/>
                <w:sz w:val="24"/>
                <w:szCs w:val="24"/>
              </w:rPr>
            </w:pPr>
          </w:p>
        </w:tc>
      </w:tr>
      <w:tr w:rsidR="00000000" w14:paraId="36429ECC" w14:textId="77777777">
        <w:trPr>
          <w:jc w:val="center"/>
        </w:trPr>
        <w:tc>
          <w:tcPr>
            <w:tcW w:w="1831" w:type="dxa"/>
            <w:vMerge/>
            <w:vAlign w:val="center"/>
          </w:tcPr>
          <w:p w14:paraId="79101663"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1443" w:type="dxa"/>
            <w:vMerge/>
            <w:vAlign w:val="center"/>
          </w:tcPr>
          <w:p w14:paraId="7937BA50" w14:textId="77777777" w:rsidR="00000000" w:rsidRDefault="00876E1C">
            <w:pPr>
              <w:pStyle w:val="1"/>
              <w:adjustRightInd w:val="0"/>
              <w:snapToGrid w:val="0"/>
              <w:ind w:firstLineChars="0" w:firstLine="0"/>
              <w:rPr>
                <w:rFonts w:ascii="Times New Roman" w:eastAsia="仿宋_GB2312" w:hAnsi="Times New Roman" w:cs="Times New Roman"/>
                <w:kern w:val="0"/>
                <w:sz w:val="24"/>
                <w:szCs w:val="24"/>
              </w:rPr>
            </w:pPr>
          </w:p>
        </w:tc>
        <w:tc>
          <w:tcPr>
            <w:tcW w:w="5060" w:type="dxa"/>
            <w:vAlign w:val="center"/>
          </w:tcPr>
          <w:p w14:paraId="69F3940F" w14:textId="77777777" w:rsidR="00000000" w:rsidRDefault="00876E1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建有厂区光伏电站、智能微电网。</w:t>
            </w:r>
          </w:p>
        </w:tc>
        <w:tc>
          <w:tcPr>
            <w:tcW w:w="3473" w:type="dxa"/>
            <w:vAlign w:val="center"/>
          </w:tcPr>
          <w:p w14:paraId="4083ED2C"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202E9624" w14:textId="77777777" w:rsidR="00000000" w:rsidRDefault="00876E1C">
            <w:pPr>
              <w:adjustRightInd w:val="0"/>
              <w:snapToGrid w:val="0"/>
              <w:jc w:val="center"/>
              <w:rPr>
                <w:rFonts w:ascii="Times New Roman" w:eastAsia="仿宋_GB2312" w:hAnsi="Times New Roman" w:cs="Times New Roman"/>
                <w:kern w:val="0"/>
                <w:sz w:val="24"/>
                <w:szCs w:val="24"/>
              </w:rPr>
            </w:pPr>
          </w:p>
        </w:tc>
      </w:tr>
      <w:tr w:rsidR="00000000" w14:paraId="5557AD1A" w14:textId="77777777">
        <w:trPr>
          <w:jc w:val="center"/>
        </w:trPr>
        <w:tc>
          <w:tcPr>
            <w:tcW w:w="1831" w:type="dxa"/>
            <w:vMerge/>
            <w:vAlign w:val="center"/>
          </w:tcPr>
          <w:p w14:paraId="34D2C908"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1443" w:type="dxa"/>
            <w:vMerge/>
            <w:vAlign w:val="center"/>
          </w:tcPr>
          <w:p w14:paraId="15771858" w14:textId="77777777" w:rsidR="00000000" w:rsidRDefault="00876E1C">
            <w:pPr>
              <w:pStyle w:val="1"/>
              <w:adjustRightInd w:val="0"/>
              <w:snapToGrid w:val="0"/>
              <w:ind w:firstLineChars="0" w:firstLine="0"/>
              <w:rPr>
                <w:rFonts w:ascii="Times New Roman" w:eastAsia="仿宋_GB2312" w:hAnsi="Times New Roman" w:cs="Times New Roman"/>
                <w:kern w:val="0"/>
                <w:sz w:val="24"/>
                <w:szCs w:val="24"/>
              </w:rPr>
            </w:pPr>
          </w:p>
        </w:tc>
        <w:tc>
          <w:tcPr>
            <w:tcW w:w="5060" w:type="dxa"/>
            <w:vAlign w:val="center"/>
          </w:tcPr>
          <w:p w14:paraId="14ED92AE" w14:textId="77777777" w:rsidR="00000000" w:rsidRDefault="00876E1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使用了低碳清洁的新能源。</w:t>
            </w:r>
          </w:p>
        </w:tc>
        <w:tc>
          <w:tcPr>
            <w:tcW w:w="3473" w:type="dxa"/>
            <w:vAlign w:val="center"/>
          </w:tcPr>
          <w:p w14:paraId="7920E537"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7E065E2C" w14:textId="77777777" w:rsidR="00000000" w:rsidRDefault="00876E1C">
            <w:pPr>
              <w:adjustRightInd w:val="0"/>
              <w:snapToGrid w:val="0"/>
              <w:jc w:val="center"/>
              <w:rPr>
                <w:rFonts w:ascii="Times New Roman" w:eastAsia="仿宋_GB2312" w:hAnsi="Times New Roman" w:cs="Times New Roman"/>
                <w:kern w:val="0"/>
                <w:sz w:val="24"/>
                <w:szCs w:val="24"/>
              </w:rPr>
            </w:pPr>
          </w:p>
        </w:tc>
      </w:tr>
      <w:tr w:rsidR="00000000" w14:paraId="04C6BAA1" w14:textId="77777777">
        <w:trPr>
          <w:jc w:val="center"/>
        </w:trPr>
        <w:tc>
          <w:tcPr>
            <w:tcW w:w="1831" w:type="dxa"/>
            <w:vMerge/>
            <w:vAlign w:val="center"/>
          </w:tcPr>
          <w:p w14:paraId="1F98A6AC"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1443" w:type="dxa"/>
            <w:vMerge/>
            <w:vAlign w:val="center"/>
          </w:tcPr>
          <w:p w14:paraId="3E3EE15C" w14:textId="77777777" w:rsidR="00000000" w:rsidRDefault="00876E1C">
            <w:pPr>
              <w:pStyle w:val="1"/>
              <w:adjustRightInd w:val="0"/>
              <w:snapToGrid w:val="0"/>
              <w:ind w:firstLineChars="0" w:firstLine="0"/>
              <w:rPr>
                <w:rFonts w:ascii="Times New Roman" w:eastAsia="仿宋_GB2312" w:hAnsi="Times New Roman" w:cs="Times New Roman"/>
                <w:kern w:val="0"/>
                <w:sz w:val="24"/>
                <w:szCs w:val="24"/>
              </w:rPr>
            </w:pPr>
          </w:p>
        </w:tc>
        <w:tc>
          <w:tcPr>
            <w:tcW w:w="5060" w:type="dxa"/>
            <w:vAlign w:val="center"/>
          </w:tcPr>
          <w:p w14:paraId="0D586E33" w14:textId="77777777" w:rsidR="00000000" w:rsidRDefault="00876E1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使用可再生能源代替不可再生能源。</w:t>
            </w:r>
          </w:p>
        </w:tc>
        <w:tc>
          <w:tcPr>
            <w:tcW w:w="3473" w:type="dxa"/>
            <w:vAlign w:val="center"/>
          </w:tcPr>
          <w:p w14:paraId="148863F6"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4F6F8824" w14:textId="77777777" w:rsidR="00000000" w:rsidRDefault="00876E1C">
            <w:pPr>
              <w:adjustRightInd w:val="0"/>
              <w:snapToGrid w:val="0"/>
              <w:jc w:val="center"/>
              <w:rPr>
                <w:rFonts w:ascii="Times New Roman" w:eastAsia="仿宋_GB2312" w:hAnsi="Times New Roman" w:cs="Times New Roman"/>
                <w:kern w:val="0"/>
                <w:sz w:val="24"/>
                <w:szCs w:val="24"/>
              </w:rPr>
            </w:pPr>
          </w:p>
        </w:tc>
      </w:tr>
      <w:tr w:rsidR="00000000" w14:paraId="7940ADD0" w14:textId="77777777">
        <w:trPr>
          <w:jc w:val="center"/>
        </w:trPr>
        <w:tc>
          <w:tcPr>
            <w:tcW w:w="1831" w:type="dxa"/>
            <w:vMerge/>
            <w:vAlign w:val="center"/>
          </w:tcPr>
          <w:p w14:paraId="56F25507"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1443" w:type="dxa"/>
            <w:vMerge/>
            <w:vAlign w:val="center"/>
          </w:tcPr>
          <w:p w14:paraId="29B4E3A2" w14:textId="77777777" w:rsidR="00000000" w:rsidRDefault="00876E1C">
            <w:pPr>
              <w:pStyle w:val="1"/>
              <w:adjustRightInd w:val="0"/>
              <w:snapToGrid w:val="0"/>
              <w:ind w:firstLineChars="0" w:firstLine="0"/>
              <w:rPr>
                <w:rFonts w:ascii="Times New Roman" w:eastAsia="仿宋_GB2312" w:hAnsi="Times New Roman" w:cs="Times New Roman"/>
                <w:kern w:val="0"/>
                <w:sz w:val="24"/>
                <w:szCs w:val="24"/>
              </w:rPr>
            </w:pPr>
          </w:p>
        </w:tc>
        <w:tc>
          <w:tcPr>
            <w:tcW w:w="5060" w:type="dxa"/>
            <w:vAlign w:val="center"/>
          </w:tcPr>
          <w:p w14:paraId="1B8D7B85" w14:textId="77777777" w:rsidR="00000000" w:rsidRDefault="00876E1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充分利用余热余压。</w:t>
            </w:r>
          </w:p>
        </w:tc>
        <w:tc>
          <w:tcPr>
            <w:tcW w:w="3473" w:type="dxa"/>
            <w:vAlign w:val="center"/>
          </w:tcPr>
          <w:p w14:paraId="1DC8639A"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2BA1CCF5" w14:textId="77777777" w:rsidR="00000000" w:rsidRDefault="00876E1C">
            <w:pPr>
              <w:adjustRightInd w:val="0"/>
              <w:snapToGrid w:val="0"/>
              <w:jc w:val="center"/>
              <w:rPr>
                <w:rFonts w:ascii="Times New Roman" w:eastAsia="仿宋_GB2312" w:hAnsi="Times New Roman" w:cs="Times New Roman"/>
                <w:kern w:val="0"/>
                <w:sz w:val="24"/>
                <w:szCs w:val="24"/>
              </w:rPr>
            </w:pPr>
          </w:p>
        </w:tc>
      </w:tr>
      <w:tr w:rsidR="00000000" w14:paraId="427CE296" w14:textId="77777777">
        <w:trPr>
          <w:jc w:val="center"/>
        </w:trPr>
        <w:tc>
          <w:tcPr>
            <w:tcW w:w="1831" w:type="dxa"/>
            <w:vMerge/>
            <w:vAlign w:val="center"/>
          </w:tcPr>
          <w:p w14:paraId="41590A76" w14:textId="77777777" w:rsidR="00000000" w:rsidRDefault="00876E1C">
            <w:pPr>
              <w:adjustRightInd w:val="0"/>
              <w:snapToGrid w:val="0"/>
              <w:ind w:firstLine="560"/>
              <w:jc w:val="center"/>
              <w:rPr>
                <w:rFonts w:ascii="Times New Roman" w:eastAsia="仿宋_GB2312" w:hAnsi="Times New Roman" w:cs="Times New Roman"/>
                <w:kern w:val="0"/>
                <w:sz w:val="24"/>
                <w:szCs w:val="24"/>
              </w:rPr>
            </w:pPr>
          </w:p>
        </w:tc>
        <w:tc>
          <w:tcPr>
            <w:tcW w:w="1443" w:type="dxa"/>
            <w:vMerge/>
            <w:vAlign w:val="center"/>
          </w:tcPr>
          <w:p w14:paraId="0FF31B20" w14:textId="77777777" w:rsidR="00000000" w:rsidRDefault="00876E1C">
            <w:pPr>
              <w:pStyle w:val="1"/>
              <w:adjustRightInd w:val="0"/>
              <w:snapToGrid w:val="0"/>
              <w:ind w:firstLine="480"/>
              <w:jc w:val="center"/>
              <w:rPr>
                <w:rFonts w:ascii="Times New Roman" w:eastAsia="仿宋_GB2312" w:hAnsi="Times New Roman" w:cs="Times New Roman"/>
                <w:kern w:val="0"/>
                <w:sz w:val="24"/>
                <w:szCs w:val="24"/>
              </w:rPr>
            </w:pPr>
          </w:p>
        </w:tc>
        <w:tc>
          <w:tcPr>
            <w:tcW w:w="5060" w:type="dxa"/>
            <w:vAlign w:val="center"/>
          </w:tcPr>
          <w:p w14:paraId="7C644E52" w14:textId="77777777" w:rsidR="00000000" w:rsidRDefault="00876E1C">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使用回收料、可回收材料替代原生材料、不可回收材料。</w:t>
            </w:r>
          </w:p>
        </w:tc>
        <w:tc>
          <w:tcPr>
            <w:tcW w:w="3473" w:type="dxa"/>
            <w:vAlign w:val="center"/>
          </w:tcPr>
          <w:p w14:paraId="2F1DACBB"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20784F09" w14:textId="77777777" w:rsidR="00000000" w:rsidRDefault="00876E1C">
            <w:pPr>
              <w:adjustRightInd w:val="0"/>
              <w:snapToGrid w:val="0"/>
              <w:jc w:val="center"/>
              <w:rPr>
                <w:rFonts w:ascii="Times New Roman" w:eastAsia="仿宋_GB2312" w:hAnsi="Times New Roman" w:cs="Times New Roman"/>
                <w:kern w:val="0"/>
                <w:sz w:val="24"/>
                <w:szCs w:val="24"/>
              </w:rPr>
            </w:pPr>
          </w:p>
        </w:tc>
      </w:tr>
      <w:tr w:rsidR="00000000" w14:paraId="68B8F9B8" w14:textId="77777777">
        <w:trPr>
          <w:jc w:val="center"/>
        </w:trPr>
        <w:tc>
          <w:tcPr>
            <w:tcW w:w="1831" w:type="dxa"/>
            <w:vMerge/>
            <w:vAlign w:val="center"/>
          </w:tcPr>
          <w:p w14:paraId="4C0D77EC" w14:textId="77777777" w:rsidR="00000000" w:rsidRDefault="00876E1C">
            <w:pPr>
              <w:adjustRightInd w:val="0"/>
              <w:snapToGrid w:val="0"/>
              <w:ind w:firstLine="560"/>
              <w:jc w:val="center"/>
              <w:rPr>
                <w:rFonts w:ascii="Times New Roman" w:eastAsia="仿宋_GB2312" w:hAnsi="Times New Roman" w:cs="Times New Roman"/>
                <w:kern w:val="0"/>
                <w:sz w:val="24"/>
                <w:szCs w:val="24"/>
              </w:rPr>
            </w:pPr>
          </w:p>
        </w:tc>
        <w:tc>
          <w:tcPr>
            <w:tcW w:w="1443" w:type="dxa"/>
            <w:vMerge/>
            <w:vAlign w:val="center"/>
          </w:tcPr>
          <w:p w14:paraId="3BBE73FF" w14:textId="77777777" w:rsidR="00000000" w:rsidRDefault="00876E1C">
            <w:pPr>
              <w:pStyle w:val="1"/>
              <w:adjustRightInd w:val="0"/>
              <w:snapToGrid w:val="0"/>
              <w:ind w:firstLine="480"/>
              <w:jc w:val="center"/>
              <w:rPr>
                <w:rFonts w:ascii="Times New Roman" w:eastAsia="仿宋_GB2312" w:hAnsi="Times New Roman" w:cs="Times New Roman"/>
                <w:kern w:val="0"/>
                <w:sz w:val="24"/>
                <w:szCs w:val="24"/>
              </w:rPr>
            </w:pPr>
          </w:p>
        </w:tc>
        <w:tc>
          <w:tcPr>
            <w:tcW w:w="5060" w:type="dxa"/>
            <w:vAlign w:val="center"/>
          </w:tcPr>
          <w:p w14:paraId="1474E09F" w14:textId="77777777" w:rsidR="00000000" w:rsidRDefault="00876E1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替代或减少全球增温潜势较高温</w:t>
            </w:r>
            <w:r>
              <w:rPr>
                <w:rFonts w:ascii="Times New Roman" w:eastAsia="仿宋_GB2312" w:hAnsi="Times New Roman" w:cs="Times New Roman"/>
                <w:kern w:val="0"/>
                <w:sz w:val="24"/>
                <w:szCs w:val="24"/>
              </w:rPr>
              <w:t>室气体的使用。</w:t>
            </w:r>
          </w:p>
        </w:tc>
        <w:tc>
          <w:tcPr>
            <w:tcW w:w="3473" w:type="dxa"/>
            <w:vAlign w:val="center"/>
          </w:tcPr>
          <w:p w14:paraId="62D9E536"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5C3B4453" w14:textId="77777777" w:rsidR="00000000" w:rsidRDefault="00876E1C">
            <w:pPr>
              <w:adjustRightInd w:val="0"/>
              <w:snapToGrid w:val="0"/>
              <w:jc w:val="center"/>
              <w:rPr>
                <w:rFonts w:ascii="Times New Roman" w:eastAsia="仿宋_GB2312" w:hAnsi="Times New Roman" w:cs="Times New Roman"/>
                <w:kern w:val="0"/>
                <w:sz w:val="24"/>
                <w:szCs w:val="24"/>
              </w:rPr>
            </w:pPr>
          </w:p>
        </w:tc>
      </w:tr>
      <w:tr w:rsidR="00000000" w14:paraId="299F2CFD" w14:textId="77777777">
        <w:trPr>
          <w:jc w:val="center"/>
        </w:trPr>
        <w:tc>
          <w:tcPr>
            <w:tcW w:w="1831" w:type="dxa"/>
            <w:vMerge/>
            <w:vAlign w:val="center"/>
          </w:tcPr>
          <w:p w14:paraId="1B50F252" w14:textId="77777777" w:rsidR="00000000" w:rsidRDefault="00876E1C">
            <w:pPr>
              <w:adjustRightInd w:val="0"/>
              <w:snapToGrid w:val="0"/>
              <w:ind w:firstLine="560"/>
              <w:jc w:val="center"/>
              <w:rPr>
                <w:rFonts w:ascii="Times New Roman" w:eastAsia="仿宋_GB2312" w:hAnsi="Times New Roman" w:cs="Times New Roman"/>
                <w:kern w:val="0"/>
                <w:sz w:val="24"/>
                <w:szCs w:val="24"/>
              </w:rPr>
            </w:pPr>
          </w:p>
        </w:tc>
        <w:tc>
          <w:tcPr>
            <w:tcW w:w="1443" w:type="dxa"/>
            <w:vMerge/>
            <w:vAlign w:val="center"/>
          </w:tcPr>
          <w:p w14:paraId="0B6CEB8A" w14:textId="77777777" w:rsidR="00000000" w:rsidRDefault="00876E1C">
            <w:pPr>
              <w:pStyle w:val="1"/>
              <w:adjustRightInd w:val="0"/>
              <w:snapToGrid w:val="0"/>
              <w:ind w:firstLine="480"/>
              <w:jc w:val="center"/>
              <w:rPr>
                <w:rFonts w:ascii="Times New Roman" w:eastAsia="仿宋_GB2312" w:hAnsi="Times New Roman" w:cs="Times New Roman"/>
                <w:kern w:val="0"/>
                <w:sz w:val="24"/>
                <w:szCs w:val="24"/>
              </w:rPr>
            </w:pPr>
          </w:p>
        </w:tc>
        <w:tc>
          <w:tcPr>
            <w:tcW w:w="5060" w:type="dxa"/>
            <w:vAlign w:val="center"/>
          </w:tcPr>
          <w:p w14:paraId="6C94C600" w14:textId="77777777" w:rsidR="00000000" w:rsidRDefault="00876E1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工厂向供方提供的采购信息包含有害物质使用、可回收材料使用、能效等环保要求。</w:t>
            </w:r>
          </w:p>
        </w:tc>
        <w:tc>
          <w:tcPr>
            <w:tcW w:w="3473" w:type="dxa"/>
            <w:vAlign w:val="center"/>
          </w:tcPr>
          <w:p w14:paraId="227CE909"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2D04BBA3" w14:textId="77777777" w:rsidR="00000000" w:rsidRDefault="00876E1C">
            <w:pPr>
              <w:adjustRightInd w:val="0"/>
              <w:snapToGrid w:val="0"/>
              <w:jc w:val="center"/>
              <w:rPr>
                <w:rFonts w:ascii="Times New Roman" w:eastAsia="仿宋_GB2312" w:hAnsi="Times New Roman" w:cs="Times New Roman"/>
                <w:kern w:val="0"/>
                <w:sz w:val="24"/>
                <w:szCs w:val="24"/>
              </w:rPr>
            </w:pPr>
          </w:p>
        </w:tc>
      </w:tr>
      <w:tr w:rsidR="00000000" w14:paraId="28C1DCED" w14:textId="77777777">
        <w:trPr>
          <w:jc w:val="center"/>
        </w:trPr>
        <w:tc>
          <w:tcPr>
            <w:tcW w:w="1831" w:type="dxa"/>
            <w:vMerge/>
            <w:vAlign w:val="center"/>
          </w:tcPr>
          <w:p w14:paraId="5A8DB868" w14:textId="77777777" w:rsidR="00000000" w:rsidRDefault="00876E1C">
            <w:pPr>
              <w:adjustRightInd w:val="0"/>
              <w:snapToGrid w:val="0"/>
              <w:ind w:firstLine="560"/>
              <w:jc w:val="center"/>
              <w:rPr>
                <w:rFonts w:ascii="Times New Roman" w:eastAsia="仿宋_GB2312" w:hAnsi="Times New Roman" w:cs="Times New Roman"/>
                <w:kern w:val="0"/>
                <w:sz w:val="24"/>
                <w:szCs w:val="24"/>
              </w:rPr>
            </w:pPr>
          </w:p>
        </w:tc>
        <w:tc>
          <w:tcPr>
            <w:tcW w:w="1443" w:type="dxa"/>
            <w:vMerge/>
            <w:vAlign w:val="center"/>
          </w:tcPr>
          <w:p w14:paraId="09E84719" w14:textId="77777777" w:rsidR="00000000" w:rsidRDefault="00876E1C">
            <w:pPr>
              <w:pStyle w:val="1"/>
              <w:adjustRightInd w:val="0"/>
              <w:snapToGrid w:val="0"/>
              <w:ind w:firstLineChars="0" w:firstLine="0"/>
              <w:jc w:val="center"/>
              <w:rPr>
                <w:rFonts w:ascii="Times New Roman" w:eastAsia="仿宋_GB2312" w:hAnsi="Times New Roman" w:cs="Times New Roman"/>
                <w:kern w:val="0"/>
                <w:sz w:val="24"/>
                <w:szCs w:val="24"/>
              </w:rPr>
            </w:pPr>
          </w:p>
        </w:tc>
        <w:tc>
          <w:tcPr>
            <w:tcW w:w="5060" w:type="dxa"/>
            <w:vAlign w:val="center"/>
          </w:tcPr>
          <w:p w14:paraId="2EFC5157" w14:textId="77777777" w:rsidR="00000000" w:rsidRDefault="00876E1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满足绿色供应链评价要求</w:t>
            </w:r>
            <w:r>
              <w:rPr>
                <w:rFonts w:ascii="Times New Roman" w:eastAsia="仿宋_GB2312" w:hAnsi="Times New Roman" w:cs="Times New Roman"/>
                <w:kern w:val="0"/>
                <w:sz w:val="24"/>
                <w:szCs w:val="24"/>
              </w:rPr>
              <w:t>。</w:t>
            </w:r>
          </w:p>
        </w:tc>
        <w:tc>
          <w:tcPr>
            <w:tcW w:w="3473" w:type="dxa"/>
            <w:vAlign w:val="center"/>
          </w:tcPr>
          <w:p w14:paraId="20C9467B"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64A1A849" w14:textId="77777777" w:rsidR="00000000" w:rsidRDefault="00876E1C">
            <w:pPr>
              <w:adjustRightInd w:val="0"/>
              <w:snapToGrid w:val="0"/>
              <w:jc w:val="center"/>
              <w:rPr>
                <w:rFonts w:ascii="Times New Roman" w:eastAsia="仿宋_GB2312" w:hAnsi="Times New Roman" w:cs="Times New Roman"/>
                <w:kern w:val="0"/>
                <w:sz w:val="24"/>
                <w:szCs w:val="24"/>
              </w:rPr>
            </w:pPr>
          </w:p>
        </w:tc>
      </w:tr>
      <w:tr w:rsidR="00000000" w14:paraId="05E52903" w14:textId="77777777">
        <w:trPr>
          <w:jc w:val="center"/>
        </w:trPr>
        <w:tc>
          <w:tcPr>
            <w:tcW w:w="1831" w:type="dxa"/>
            <w:vMerge w:val="restart"/>
            <w:vAlign w:val="center"/>
          </w:tcPr>
          <w:p w14:paraId="304532DC" w14:textId="77777777" w:rsidR="00000000" w:rsidRDefault="00876E1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产品</w:t>
            </w:r>
          </w:p>
        </w:tc>
        <w:tc>
          <w:tcPr>
            <w:tcW w:w="1443" w:type="dxa"/>
            <w:vMerge w:val="restart"/>
            <w:vAlign w:val="center"/>
          </w:tcPr>
          <w:p w14:paraId="69BCF5B1" w14:textId="77777777" w:rsidR="00000000" w:rsidRDefault="00876E1C">
            <w:pPr>
              <w:pStyle w:val="1"/>
              <w:adjustRightInd w:val="0"/>
              <w:snapToGrid w:val="0"/>
              <w:ind w:firstLineChars="0" w:firstLine="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必选</w:t>
            </w:r>
          </w:p>
        </w:tc>
        <w:tc>
          <w:tcPr>
            <w:tcW w:w="5060" w:type="dxa"/>
            <w:vAlign w:val="center"/>
          </w:tcPr>
          <w:p w14:paraId="112A63FE" w14:textId="77777777" w:rsidR="00000000" w:rsidRDefault="00876E1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sz w:val="24"/>
                <w:szCs w:val="24"/>
              </w:rPr>
              <w:t>工厂在产品设计中引入生态设计的理念。</w:t>
            </w:r>
          </w:p>
        </w:tc>
        <w:tc>
          <w:tcPr>
            <w:tcW w:w="3473" w:type="dxa"/>
            <w:vAlign w:val="center"/>
          </w:tcPr>
          <w:p w14:paraId="224AAED6"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26221DFD" w14:textId="77777777" w:rsidR="00000000" w:rsidRDefault="00876E1C">
            <w:pPr>
              <w:adjustRightInd w:val="0"/>
              <w:snapToGrid w:val="0"/>
              <w:jc w:val="center"/>
              <w:rPr>
                <w:rFonts w:ascii="Times New Roman" w:eastAsia="仿宋_GB2312" w:hAnsi="Times New Roman" w:cs="Times New Roman"/>
                <w:kern w:val="0"/>
                <w:sz w:val="24"/>
                <w:szCs w:val="24"/>
              </w:rPr>
            </w:pPr>
          </w:p>
        </w:tc>
      </w:tr>
      <w:tr w:rsidR="00000000" w14:paraId="17A97D53" w14:textId="77777777">
        <w:trPr>
          <w:trHeight w:val="90"/>
          <w:jc w:val="center"/>
        </w:trPr>
        <w:tc>
          <w:tcPr>
            <w:tcW w:w="1831" w:type="dxa"/>
            <w:vMerge/>
            <w:vAlign w:val="center"/>
          </w:tcPr>
          <w:p w14:paraId="4363111C" w14:textId="77777777" w:rsidR="00000000" w:rsidRDefault="00876E1C">
            <w:pPr>
              <w:adjustRightInd w:val="0"/>
              <w:snapToGrid w:val="0"/>
              <w:ind w:firstLine="560"/>
              <w:jc w:val="center"/>
              <w:rPr>
                <w:rFonts w:ascii="Times New Roman" w:eastAsia="仿宋_GB2312" w:hAnsi="Times New Roman" w:cs="Times New Roman"/>
                <w:kern w:val="0"/>
                <w:sz w:val="24"/>
                <w:szCs w:val="24"/>
              </w:rPr>
            </w:pPr>
          </w:p>
        </w:tc>
        <w:tc>
          <w:tcPr>
            <w:tcW w:w="1443" w:type="dxa"/>
            <w:vMerge/>
            <w:vAlign w:val="center"/>
          </w:tcPr>
          <w:p w14:paraId="4A9441C7" w14:textId="77777777" w:rsidR="00000000" w:rsidRDefault="00876E1C">
            <w:pPr>
              <w:pStyle w:val="1"/>
              <w:adjustRightInd w:val="0"/>
              <w:snapToGrid w:val="0"/>
              <w:ind w:firstLine="480"/>
              <w:jc w:val="center"/>
              <w:rPr>
                <w:rFonts w:ascii="Times New Roman" w:eastAsia="仿宋_GB2312" w:hAnsi="Times New Roman" w:cs="Times New Roman"/>
                <w:kern w:val="0"/>
                <w:sz w:val="24"/>
                <w:szCs w:val="24"/>
              </w:rPr>
            </w:pPr>
          </w:p>
        </w:tc>
        <w:tc>
          <w:tcPr>
            <w:tcW w:w="5060" w:type="dxa"/>
            <w:vAlign w:val="center"/>
          </w:tcPr>
          <w:p w14:paraId="34AC4AA2" w14:textId="77777777" w:rsidR="00000000" w:rsidRDefault="00876E1C">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工厂生产的产品</w:t>
            </w:r>
            <w:r>
              <w:rPr>
                <w:rFonts w:ascii="Times New Roman" w:eastAsia="仿宋_GB2312" w:hAnsi="Times New Roman" w:cs="Times New Roman"/>
                <w:kern w:val="0"/>
                <w:sz w:val="24"/>
                <w:szCs w:val="24"/>
              </w:rPr>
              <w:t>（包括原料和辅料）</w:t>
            </w:r>
            <w:r>
              <w:rPr>
                <w:rFonts w:ascii="Times New Roman" w:eastAsia="仿宋_GB2312" w:hAnsi="Times New Roman" w:cs="Times New Roman"/>
                <w:kern w:val="0"/>
                <w:sz w:val="24"/>
                <w:szCs w:val="24"/>
              </w:rPr>
              <w:t>应减少有害物质的使用，避免有害物质的泄露，满足国家对产品中有害物质限制使用的要求。</w:t>
            </w:r>
          </w:p>
        </w:tc>
        <w:tc>
          <w:tcPr>
            <w:tcW w:w="3473" w:type="dxa"/>
            <w:vAlign w:val="center"/>
          </w:tcPr>
          <w:p w14:paraId="50B7EC70"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3AF65862" w14:textId="77777777" w:rsidR="00000000" w:rsidRDefault="00876E1C">
            <w:pPr>
              <w:adjustRightInd w:val="0"/>
              <w:snapToGrid w:val="0"/>
              <w:jc w:val="center"/>
              <w:rPr>
                <w:rFonts w:ascii="Times New Roman" w:eastAsia="仿宋_GB2312" w:hAnsi="Times New Roman" w:cs="Times New Roman"/>
                <w:kern w:val="0"/>
                <w:sz w:val="24"/>
                <w:szCs w:val="24"/>
              </w:rPr>
            </w:pPr>
          </w:p>
        </w:tc>
      </w:tr>
      <w:tr w:rsidR="00000000" w14:paraId="0ECC422D" w14:textId="77777777">
        <w:trPr>
          <w:jc w:val="center"/>
        </w:trPr>
        <w:tc>
          <w:tcPr>
            <w:tcW w:w="1831" w:type="dxa"/>
            <w:vMerge/>
            <w:vAlign w:val="center"/>
          </w:tcPr>
          <w:p w14:paraId="5C3984D6" w14:textId="77777777" w:rsidR="00000000" w:rsidRDefault="00876E1C">
            <w:pPr>
              <w:adjustRightInd w:val="0"/>
              <w:snapToGrid w:val="0"/>
              <w:ind w:firstLine="560"/>
              <w:jc w:val="center"/>
              <w:rPr>
                <w:rFonts w:ascii="Times New Roman" w:eastAsia="仿宋_GB2312" w:hAnsi="Times New Roman" w:cs="Times New Roman"/>
                <w:kern w:val="0"/>
                <w:sz w:val="24"/>
                <w:szCs w:val="24"/>
              </w:rPr>
            </w:pPr>
          </w:p>
        </w:tc>
        <w:tc>
          <w:tcPr>
            <w:tcW w:w="1443" w:type="dxa"/>
            <w:vMerge/>
            <w:vAlign w:val="center"/>
          </w:tcPr>
          <w:p w14:paraId="25A9DB9D" w14:textId="77777777" w:rsidR="00000000" w:rsidRDefault="00876E1C">
            <w:pPr>
              <w:pStyle w:val="1"/>
              <w:adjustRightInd w:val="0"/>
              <w:snapToGrid w:val="0"/>
              <w:ind w:firstLineChars="0" w:firstLine="0"/>
              <w:jc w:val="center"/>
              <w:rPr>
                <w:rFonts w:ascii="Times New Roman" w:eastAsia="仿宋_GB2312" w:hAnsi="Times New Roman" w:cs="Times New Roman"/>
                <w:kern w:val="0"/>
                <w:sz w:val="24"/>
                <w:szCs w:val="24"/>
              </w:rPr>
            </w:pPr>
          </w:p>
        </w:tc>
        <w:tc>
          <w:tcPr>
            <w:tcW w:w="5060" w:type="dxa"/>
            <w:vAlign w:val="center"/>
          </w:tcPr>
          <w:p w14:paraId="005ACFA9" w14:textId="77777777" w:rsidR="00000000" w:rsidRDefault="00876E1C">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工厂生产的产品若为用能产品或在使用过程中对最终产品</w:t>
            </w:r>
            <w:r>
              <w:rPr>
                <w:rFonts w:ascii="Times New Roman" w:eastAsia="仿宋_GB2312" w:hAnsi="Times New Roman" w:cs="Times New Roman"/>
                <w:kern w:val="0"/>
                <w:sz w:val="24"/>
                <w:szCs w:val="24"/>
              </w:rPr>
              <w:t>/</w:t>
            </w:r>
            <w:r>
              <w:rPr>
                <w:rFonts w:ascii="Times New Roman" w:eastAsia="仿宋_GB2312" w:hAnsi="Times New Roman" w:cs="Times New Roman"/>
                <w:kern w:val="0"/>
                <w:sz w:val="24"/>
                <w:szCs w:val="24"/>
              </w:rPr>
              <w:t>构造的能耗有影响的产品，适用时，应满足相关标准的限定值要求</w:t>
            </w:r>
            <w:r>
              <w:rPr>
                <w:rFonts w:ascii="Times New Roman" w:eastAsia="仿宋_GB2312" w:hAnsi="Times New Roman" w:cs="Times New Roman"/>
                <w:kern w:val="0"/>
                <w:sz w:val="24"/>
                <w:szCs w:val="24"/>
              </w:rPr>
              <w:t>。</w:t>
            </w:r>
            <w:r>
              <w:rPr>
                <w:rFonts w:ascii="Times New Roman" w:eastAsia="仿宋_GB2312" w:hAnsi="Times New Roman" w:cs="Times New Roman"/>
                <w:kern w:val="0"/>
                <w:sz w:val="24"/>
                <w:szCs w:val="24"/>
              </w:rPr>
              <w:t>未制定标准的，产品能效应不低于行业平均值。</w:t>
            </w:r>
          </w:p>
        </w:tc>
        <w:tc>
          <w:tcPr>
            <w:tcW w:w="3473" w:type="dxa"/>
            <w:vAlign w:val="center"/>
          </w:tcPr>
          <w:p w14:paraId="36DD2DA8"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5E2D66C3" w14:textId="77777777" w:rsidR="00000000" w:rsidRDefault="00876E1C">
            <w:pPr>
              <w:adjustRightInd w:val="0"/>
              <w:snapToGrid w:val="0"/>
              <w:ind w:firstLine="560"/>
              <w:jc w:val="center"/>
              <w:rPr>
                <w:rFonts w:ascii="Times New Roman" w:eastAsia="仿宋_GB2312" w:hAnsi="Times New Roman" w:cs="Times New Roman"/>
                <w:kern w:val="0"/>
                <w:sz w:val="24"/>
                <w:szCs w:val="24"/>
              </w:rPr>
            </w:pPr>
          </w:p>
        </w:tc>
      </w:tr>
      <w:tr w:rsidR="00000000" w14:paraId="723A680A" w14:textId="77777777">
        <w:trPr>
          <w:jc w:val="center"/>
        </w:trPr>
        <w:tc>
          <w:tcPr>
            <w:tcW w:w="1831" w:type="dxa"/>
            <w:vMerge/>
            <w:vAlign w:val="center"/>
          </w:tcPr>
          <w:p w14:paraId="4D136B13" w14:textId="77777777" w:rsidR="00000000" w:rsidRDefault="00876E1C">
            <w:pPr>
              <w:adjustRightInd w:val="0"/>
              <w:snapToGrid w:val="0"/>
              <w:ind w:firstLine="560"/>
              <w:jc w:val="center"/>
              <w:rPr>
                <w:rFonts w:ascii="Times New Roman" w:eastAsia="仿宋_GB2312" w:hAnsi="Times New Roman" w:cs="Times New Roman"/>
                <w:kern w:val="0"/>
                <w:sz w:val="24"/>
                <w:szCs w:val="24"/>
              </w:rPr>
            </w:pPr>
          </w:p>
        </w:tc>
        <w:tc>
          <w:tcPr>
            <w:tcW w:w="1443" w:type="dxa"/>
            <w:vMerge w:val="restart"/>
            <w:vAlign w:val="center"/>
          </w:tcPr>
          <w:p w14:paraId="7CFF909D" w14:textId="77777777" w:rsidR="00000000" w:rsidRDefault="00876E1C">
            <w:pPr>
              <w:pStyle w:val="1"/>
              <w:adjustRightInd w:val="0"/>
              <w:snapToGrid w:val="0"/>
              <w:ind w:firstLineChars="0" w:firstLine="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可选</w:t>
            </w:r>
          </w:p>
        </w:tc>
        <w:tc>
          <w:tcPr>
            <w:tcW w:w="5060" w:type="dxa"/>
            <w:vAlign w:val="center"/>
          </w:tcPr>
          <w:p w14:paraId="735BD9A2" w14:textId="77777777" w:rsidR="00000000" w:rsidRDefault="00876E1C">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按照</w:t>
            </w:r>
            <w:r>
              <w:rPr>
                <w:rFonts w:ascii="Times New Roman" w:eastAsia="仿宋_GB2312" w:hAnsi="Times New Roman" w:cs="Times New Roman"/>
                <w:kern w:val="0"/>
                <w:sz w:val="24"/>
                <w:szCs w:val="24"/>
              </w:rPr>
              <w:t>GB/T</w:t>
            </w:r>
            <w:r>
              <w:rPr>
                <w:rFonts w:ascii="Times New Roman" w:eastAsia="仿宋_GB2312" w:hAnsi="Times New Roman" w:cs="Times New Roman"/>
                <w:kern w:val="0"/>
                <w:sz w:val="24"/>
                <w:szCs w:val="24"/>
              </w:rPr>
              <w:t xml:space="preserve"> 24256</w:t>
            </w:r>
            <w:r>
              <w:rPr>
                <w:rFonts w:ascii="Times New Roman" w:eastAsia="仿宋_GB2312" w:hAnsi="Times New Roman" w:cs="Times New Roman"/>
                <w:kern w:val="0"/>
                <w:sz w:val="24"/>
                <w:szCs w:val="24"/>
              </w:rPr>
              <w:t>对生产的产品进行生态设计。</w:t>
            </w:r>
          </w:p>
        </w:tc>
        <w:tc>
          <w:tcPr>
            <w:tcW w:w="3473" w:type="dxa"/>
            <w:vAlign w:val="center"/>
          </w:tcPr>
          <w:p w14:paraId="25B90CC5"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472BB137" w14:textId="77777777" w:rsidR="00000000" w:rsidRDefault="00876E1C">
            <w:pPr>
              <w:adjustRightInd w:val="0"/>
              <w:snapToGrid w:val="0"/>
              <w:ind w:firstLine="560"/>
              <w:jc w:val="center"/>
              <w:rPr>
                <w:rFonts w:ascii="Times New Roman" w:eastAsia="仿宋_GB2312" w:hAnsi="Times New Roman" w:cs="Times New Roman"/>
                <w:kern w:val="0"/>
                <w:sz w:val="24"/>
                <w:szCs w:val="24"/>
              </w:rPr>
            </w:pPr>
          </w:p>
        </w:tc>
      </w:tr>
      <w:tr w:rsidR="00000000" w14:paraId="31A89EC4" w14:textId="77777777">
        <w:trPr>
          <w:trHeight w:val="669"/>
          <w:jc w:val="center"/>
        </w:trPr>
        <w:tc>
          <w:tcPr>
            <w:tcW w:w="1831" w:type="dxa"/>
            <w:vMerge/>
            <w:vAlign w:val="center"/>
          </w:tcPr>
          <w:p w14:paraId="45B63866" w14:textId="77777777" w:rsidR="00000000" w:rsidRDefault="00876E1C">
            <w:pPr>
              <w:adjustRightInd w:val="0"/>
              <w:snapToGrid w:val="0"/>
              <w:ind w:firstLine="560"/>
              <w:jc w:val="center"/>
              <w:rPr>
                <w:rFonts w:ascii="Times New Roman" w:eastAsia="仿宋_GB2312" w:hAnsi="Times New Roman" w:cs="Times New Roman"/>
                <w:kern w:val="0"/>
                <w:sz w:val="24"/>
                <w:szCs w:val="24"/>
              </w:rPr>
            </w:pPr>
          </w:p>
        </w:tc>
        <w:tc>
          <w:tcPr>
            <w:tcW w:w="1443" w:type="dxa"/>
            <w:vMerge/>
            <w:vAlign w:val="center"/>
          </w:tcPr>
          <w:p w14:paraId="7A9E8920" w14:textId="77777777" w:rsidR="00000000" w:rsidRDefault="00876E1C">
            <w:pPr>
              <w:pStyle w:val="1"/>
              <w:adjustRightInd w:val="0"/>
              <w:snapToGrid w:val="0"/>
              <w:ind w:firstLineChars="0" w:firstLine="0"/>
              <w:rPr>
                <w:rFonts w:ascii="Times New Roman" w:eastAsia="仿宋_GB2312" w:hAnsi="Times New Roman" w:cs="Times New Roman"/>
                <w:kern w:val="0"/>
                <w:sz w:val="24"/>
                <w:szCs w:val="24"/>
              </w:rPr>
            </w:pPr>
          </w:p>
        </w:tc>
        <w:tc>
          <w:tcPr>
            <w:tcW w:w="5060" w:type="dxa"/>
            <w:vAlign w:val="center"/>
          </w:tcPr>
          <w:p w14:paraId="2EFF9C4B" w14:textId="77777777" w:rsidR="00000000" w:rsidRDefault="00876E1C">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按照</w:t>
            </w:r>
            <w:r>
              <w:rPr>
                <w:rFonts w:ascii="Times New Roman" w:eastAsia="仿宋_GB2312" w:hAnsi="Times New Roman" w:cs="Times New Roman"/>
                <w:kern w:val="0"/>
                <w:sz w:val="24"/>
                <w:szCs w:val="24"/>
              </w:rPr>
              <w:t>GB/T 32161</w:t>
            </w:r>
            <w:r>
              <w:rPr>
                <w:rFonts w:ascii="Times New Roman" w:eastAsia="仿宋_GB2312" w:hAnsi="Times New Roman" w:cs="Times New Roman"/>
                <w:kern w:val="0"/>
                <w:sz w:val="24"/>
                <w:szCs w:val="24"/>
              </w:rPr>
              <w:t>对生产的产品进行生态设计产品评价，满足绿色产品（生态设计产品）评价要求。</w:t>
            </w:r>
          </w:p>
        </w:tc>
        <w:tc>
          <w:tcPr>
            <w:tcW w:w="3473" w:type="dxa"/>
            <w:vAlign w:val="center"/>
          </w:tcPr>
          <w:p w14:paraId="1F1BB2E7"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04AB109A" w14:textId="77777777" w:rsidR="00000000" w:rsidRDefault="00876E1C">
            <w:pPr>
              <w:adjustRightInd w:val="0"/>
              <w:snapToGrid w:val="0"/>
              <w:ind w:firstLine="560"/>
              <w:jc w:val="center"/>
              <w:rPr>
                <w:rFonts w:ascii="Times New Roman" w:eastAsia="仿宋_GB2312" w:hAnsi="Times New Roman" w:cs="Times New Roman"/>
                <w:kern w:val="0"/>
                <w:sz w:val="24"/>
                <w:szCs w:val="24"/>
              </w:rPr>
            </w:pPr>
          </w:p>
        </w:tc>
      </w:tr>
      <w:tr w:rsidR="00000000" w14:paraId="595F20EE" w14:textId="77777777">
        <w:trPr>
          <w:jc w:val="center"/>
        </w:trPr>
        <w:tc>
          <w:tcPr>
            <w:tcW w:w="1831" w:type="dxa"/>
            <w:vMerge/>
            <w:vAlign w:val="center"/>
          </w:tcPr>
          <w:p w14:paraId="2CDF8F3C" w14:textId="77777777" w:rsidR="00000000" w:rsidRDefault="00876E1C">
            <w:pPr>
              <w:adjustRightInd w:val="0"/>
              <w:snapToGrid w:val="0"/>
              <w:ind w:firstLine="560"/>
              <w:jc w:val="center"/>
              <w:rPr>
                <w:rFonts w:ascii="Times New Roman" w:eastAsia="仿宋_GB2312" w:hAnsi="Times New Roman" w:cs="Times New Roman"/>
                <w:kern w:val="0"/>
                <w:sz w:val="24"/>
                <w:szCs w:val="24"/>
              </w:rPr>
            </w:pPr>
          </w:p>
        </w:tc>
        <w:tc>
          <w:tcPr>
            <w:tcW w:w="1443" w:type="dxa"/>
            <w:vMerge/>
            <w:vAlign w:val="center"/>
          </w:tcPr>
          <w:p w14:paraId="1786B5F5" w14:textId="77777777" w:rsidR="00000000" w:rsidRDefault="00876E1C">
            <w:pPr>
              <w:pStyle w:val="1"/>
              <w:adjustRightInd w:val="0"/>
              <w:snapToGrid w:val="0"/>
              <w:ind w:firstLineChars="0" w:firstLine="0"/>
              <w:rPr>
                <w:rFonts w:ascii="Times New Roman" w:eastAsia="仿宋_GB2312" w:hAnsi="Times New Roman" w:cs="Times New Roman"/>
                <w:kern w:val="0"/>
                <w:sz w:val="24"/>
                <w:szCs w:val="24"/>
              </w:rPr>
            </w:pPr>
          </w:p>
        </w:tc>
        <w:tc>
          <w:tcPr>
            <w:tcW w:w="5060" w:type="dxa"/>
            <w:vAlign w:val="center"/>
          </w:tcPr>
          <w:p w14:paraId="25FF4495" w14:textId="77777777" w:rsidR="00000000" w:rsidRDefault="00876E1C">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kern w:val="0"/>
                <w:sz w:val="24"/>
              </w:rPr>
              <w:t>实现有害物质替代</w:t>
            </w:r>
            <w:r>
              <w:rPr>
                <w:rFonts w:ascii="Times New Roman" w:eastAsia="仿宋_GB2312" w:hAnsi="Times New Roman" w:cs="Times New Roman"/>
                <w:kern w:val="0"/>
                <w:sz w:val="24"/>
              </w:rPr>
              <w:t>。</w:t>
            </w:r>
          </w:p>
        </w:tc>
        <w:tc>
          <w:tcPr>
            <w:tcW w:w="3473" w:type="dxa"/>
            <w:vAlign w:val="center"/>
          </w:tcPr>
          <w:p w14:paraId="4CF6D408"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343110D2" w14:textId="77777777" w:rsidR="00000000" w:rsidRDefault="00876E1C">
            <w:pPr>
              <w:adjustRightInd w:val="0"/>
              <w:snapToGrid w:val="0"/>
              <w:ind w:firstLine="560"/>
              <w:jc w:val="center"/>
              <w:rPr>
                <w:rFonts w:ascii="Times New Roman" w:eastAsia="仿宋_GB2312" w:hAnsi="Times New Roman" w:cs="Times New Roman"/>
                <w:kern w:val="0"/>
                <w:sz w:val="24"/>
                <w:szCs w:val="24"/>
              </w:rPr>
            </w:pPr>
          </w:p>
        </w:tc>
      </w:tr>
      <w:tr w:rsidR="00000000" w14:paraId="07B12B00" w14:textId="77777777">
        <w:trPr>
          <w:jc w:val="center"/>
        </w:trPr>
        <w:tc>
          <w:tcPr>
            <w:tcW w:w="1831" w:type="dxa"/>
            <w:vMerge/>
            <w:vAlign w:val="center"/>
          </w:tcPr>
          <w:p w14:paraId="317F1FBB" w14:textId="77777777" w:rsidR="00000000" w:rsidRDefault="00876E1C">
            <w:pPr>
              <w:adjustRightInd w:val="0"/>
              <w:snapToGrid w:val="0"/>
              <w:ind w:firstLine="560"/>
              <w:jc w:val="center"/>
              <w:rPr>
                <w:rFonts w:ascii="Times New Roman" w:eastAsia="仿宋_GB2312" w:hAnsi="Times New Roman" w:cs="Times New Roman"/>
                <w:kern w:val="0"/>
                <w:sz w:val="24"/>
                <w:szCs w:val="24"/>
              </w:rPr>
            </w:pPr>
          </w:p>
        </w:tc>
        <w:tc>
          <w:tcPr>
            <w:tcW w:w="1443" w:type="dxa"/>
            <w:vMerge/>
            <w:vAlign w:val="center"/>
          </w:tcPr>
          <w:p w14:paraId="74F11788" w14:textId="77777777" w:rsidR="00000000" w:rsidRDefault="00876E1C">
            <w:pPr>
              <w:pStyle w:val="1"/>
              <w:adjustRightInd w:val="0"/>
              <w:snapToGrid w:val="0"/>
              <w:ind w:firstLineChars="0" w:firstLine="0"/>
              <w:rPr>
                <w:rFonts w:ascii="Times New Roman" w:eastAsia="仿宋_GB2312" w:hAnsi="Times New Roman" w:cs="Times New Roman"/>
                <w:kern w:val="0"/>
                <w:sz w:val="24"/>
                <w:szCs w:val="24"/>
              </w:rPr>
            </w:pPr>
          </w:p>
        </w:tc>
        <w:tc>
          <w:tcPr>
            <w:tcW w:w="5060" w:type="dxa"/>
            <w:vAlign w:val="center"/>
          </w:tcPr>
          <w:p w14:paraId="6020AB00" w14:textId="77777777" w:rsidR="00000000" w:rsidRDefault="00876E1C">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达到相关标准中的节能评价值</w:t>
            </w:r>
            <w:r>
              <w:rPr>
                <w:rFonts w:ascii="Times New Roman" w:eastAsia="仿宋_GB2312" w:hAnsi="Times New Roman" w:cs="Times New Roman"/>
                <w:kern w:val="0"/>
                <w:sz w:val="24"/>
                <w:szCs w:val="24"/>
              </w:rPr>
              <w:t>/</w:t>
            </w:r>
            <w:r>
              <w:rPr>
                <w:rFonts w:ascii="Times New Roman" w:eastAsia="仿宋_GB2312" w:hAnsi="Times New Roman" w:cs="Times New Roman"/>
                <w:kern w:val="0"/>
                <w:sz w:val="24"/>
                <w:szCs w:val="24"/>
              </w:rPr>
              <w:t>先进值要求，未制定标准的，产品能效达到行业前</w:t>
            </w:r>
            <w:r>
              <w:rPr>
                <w:rFonts w:ascii="Times New Roman" w:eastAsia="仿宋_GB2312" w:hAnsi="Times New Roman" w:cs="Times New Roman"/>
                <w:kern w:val="0"/>
                <w:sz w:val="24"/>
                <w:szCs w:val="24"/>
              </w:rPr>
              <w:t>20%</w:t>
            </w:r>
            <w:r>
              <w:rPr>
                <w:rFonts w:ascii="Times New Roman" w:eastAsia="仿宋_GB2312" w:hAnsi="Times New Roman" w:cs="Times New Roman"/>
                <w:kern w:val="0"/>
                <w:sz w:val="24"/>
                <w:szCs w:val="24"/>
              </w:rPr>
              <w:t>的水平。</w:t>
            </w:r>
          </w:p>
        </w:tc>
        <w:tc>
          <w:tcPr>
            <w:tcW w:w="3473" w:type="dxa"/>
            <w:vAlign w:val="center"/>
          </w:tcPr>
          <w:p w14:paraId="604CFCBC"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04889B0E" w14:textId="77777777" w:rsidR="00000000" w:rsidRDefault="00876E1C">
            <w:pPr>
              <w:adjustRightInd w:val="0"/>
              <w:snapToGrid w:val="0"/>
              <w:ind w:firstLine="560"/>
              <w:jc w:val="center"/>
              <w:rPr>
                <w:rFonts w:ascii="Times New Roman" w:eastAsia="仿宋_GB2312" w:hAnsi="Times New Roman" w:cs="Times New Roman"/>
                <w:kern w:val="0"/>
                <w:sz w:val="24"/>
                <w:szCs w:val="24"/>
              </w:rPr>
            </w:pPr>
          </w:p>
        </w:tc>
      </w:tr>
      <w:tr w:rsidR="00000000" w14:paraId="6F0938FF" w14:textId="77777777">
        <w:trPr>
          <w:jc w:val="center"/>
        </w:trPr>
        <w:tc>
          <w:tcPr>
            <w:tcW w:w="1831" w:type="dxa"/>
            <w:vMerge/>
            <w:vAlign w:val="center"/>
          </w:tcPr>
          <w:p w14:paraId="32CB5A58" w14:textId="77777777" w:rsidR="00000000" w:rsidRDefault="00876E1C">
            <w:pPr>
              <w:adjustRightInd w:val="0"/>
              <w:snapToGrid w:val="0"/>
              <w:ind w:firstLine="560"/>
              <w:jc w:val="center"/>
              <w:rPr>
                <w:rFonts w:ascii="Times New Roman" w:eastAsia="仿宋_GB2312" w:hAnsi="Times New Roman" w:cs="Times New Roman"/>
                <w:kern w:val="0"/>
                <w:sz w:val="24"/>
                <w:szCs w:val="24"/>
              </w:rPr>
            </w:pPr>
          </w:p>
        </w:tc>
        <w:tc>
          <w:tcPr>
            <w:tcW w:w="1443" w:type="dxa"/>
            <w:vMerge/>
            <w:vAlign w:val="center"/>
          </w:tcPr>
          <w:p w14:paraId="3E55B66A" w14:textId="77777777" w:rsidR="00000000" w:rsidRDefault="00876E1C">
            <w:pPr>
              <w:pStyle w:val="1"/>
              <w:adjustRightInd w:val="0"/>
              <w:snapToGrid w:val="0"/>
              <w:ind w:firstLineChars="0" w:firstLine="0"/>
              <w:rPr>
                <w:rFonts w:ascii="Times New Roman" w:eastAsia="仿宋_GB2312" w:hAnsi="Times New Roman" w:cs="Times New Roman"/>
                <w:kern w:val="0"/>
                <w:sz w:val="24"/>
                <w:szCs w:val="24"/>
              </w:rPr>
            </w:pPr>
          </w:p>
        </w:tc>
        <w:tc>
          <w:tcPr>
            <w:tcW w:w="5060" w:type="dxa"/>
            <w:vAlign w:val="center"/>
          </w:tcPr>
          <w:p w14:paraId="7943CF2E" w14:textId="77777777" w:rsidR="00000000" w:rsidRDefault="00876E1C">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采用适用的标准或规范对产品进行碳足迹核算或核查。</w:t>
            </w:r>
          </w:p>
        </w:tc>
        <w:tc>
          <w:tcPr>
            <w:tcW w:w="3473" w:type="dxa"/>
            <w:vAlign w:val="center"/>
          </w:tcPr>
          <w:p w14:paraId="39700D46"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1ABA101F" w14:textId="77777777" w:rsidR="00000000" w:rsidRDefault="00876E1C">
            <w:pPr>
              <w:adjustRightInd w:val="0"/>
              <w:snapToGrid w:val="0"/>
              <w:ind w:firstLine="560"/>
              <w:jc w:val="center"/>
              <w:rPr>
                <w:rFonts w:ascii="Times New Roman" w:eastAsia="仿宋_GB2312" w:hAnsi="Times New Roman" w:cs="Times New Roman"/>
                <w:kern w:val="0"/>
                <w:sz w:val="24"/>
                <w:szCs w:val="24"/>
              </w:rPr>
            </w:pPr>
          </w:p>
        </w:tc>
      </w:tr>
      <w:tr w:rsidR="00000000" w14:paraId="163A4B97" w14:textId="77777777">
        <w:trPr>
          <w:jc w:val="center"/>
        </w:trPr>
        <w:tc>
          <w:tcPr>
            <w:tcW w:w="1831" w:type="dxa"/>
            <w:vMerge/>
            <w:vAlign w:val="center"/>
          </w:tcPr>
          <w:p w14:paraId="4FDC7045" w14:textId="77777777" w:rsidR="00000000" w:rsidRDefault="00876E1C">
            <w:pPr>
              <w:adjustRightInd w:val="0"/>
              <w:snapToGrid w:val="0"/>
              <w:ind w:firstLine="560"/>
              <w:jc w:val="center"/>
              <w:rPr>
                <w:rFonts w:ascii="Times New Roman" w:eastAsia="仿宋_GB2312" w:hAnsi="Times New Roman" w:cs="Times New Roman"/>
                <w:kern w:val="0"/>
                <w:sz w:val="24"/>
                <w:szCs w:val="24"/>
              </w:rPr>
            </w:pPr>
          </w:p>
        </w:tc>
        <w:tc>
          <w:tcPr>
            <w:tcW w:w="1443" w:type="dxa"/>
            <w:vMerge/>
            <w:vAlign w:val="center"/>
          </w:tcPr>
          <w:p w14:paraId="56CBD49E" w14:textId="77777777" w:rsidR="00000000" w:rsidRDefault="00876E1C">
            <w:pPr>
              <w:pStyle w:val="1"/>
              <w:adjustRightInd w:val="0"/>
              <w:snapToGrid w:val="0"/>
              <w:ind w:firstLineChars="0" w:firstLine="0"/>
              <w:rPr>
                <w:rFonts w:ascii="Times New Roman" w:eastAsia="仿宋_GB2312" w:hAnsi="Times New Roman" w:cs="Times New Roman"/>
                <w:kern w:val="0"/>
                <w:sz w:val="24"/>
                <w:szCs w:val="24"/>
              </w:rPr>
            </w:pPr>
          </w:p>
        </w:tc>
        <w:tc>
          <w:tcPr>
            <w:tcW w:w="5060" w:type="dxa"/>
            <w:vAlign w:val="center"/>
          </w:tcPr>
          <w:p w14:paraId="64A88B29" w14:textId="77777777" w:rsidR="00000000" w:rsidRDefault="00876E1C">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利用核算或核查结果对其产品的碳足迹进行改善</w:t>
            </w:r>
            <w:r>
              <w:rPr>
                <w:rFonts w:ascii="Times New Roman" w:eastAsia="仿宋_GB2312" w:hAnsi="Times New Roman" w:cs="Times New Roman"/>
                <w:kern w:val="0"/>
                <w:sz w:val="24"/>
                <w:szCs w:val="24"/>
              </w:rPr>
              <w:t>，核算</w:t>
            </w:r>
            <w:r>
              <w:rPr>
                <w:rFonts w:ascii="Times New Roman" w:eastAsia="仿宋_GB2312" w:hAnsi="Times New Roman" w:cs="Times New Roman"/>
                <w:kern w:val="0"/>
                <w:sz w:val="24"/>
                <w:szCs w:val="24"/>
              </w:rPr>
              <w:t>或核查结果对外公布。</w:t>
            </w:r>
          </w:p>
        </w:tc>
        <w:tc>
          <w:tcPr>
            <w:tcW w:w="3473" w:type="dxa"/>
            <w:vAlign w:val="center"/>
          </w:tcPr>
          <w:p w14:paraId="30EF94F6"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72327EE0" w14:textId="77777777" w:rsidR="00000000" w:rsidRDefault="00876E1C">
            <w:pPr>
              <w:adjustRightInd w:val="0"/>
              <w:snapToGrid w:val="0"/>
              <w:ind w:firstLine="560"/>
              <w:jc w:val="center"/>
              <w:rPr>
                <w:rFonts w:ascii="Times New Roman" w:eastAsia="仿宋_GB2312" w:hAnsi="Times New Roman" w:cs="Times New Roman"/>
                <w:kern w:val="0"/>
                <w:sz w:val="24"/>
                <w:szCs w:val="24"/>
              </w:rPr>
            </w:pPr>
          </w:p>
        </w:tc>
      </w:tr>
      <w:tr w:rsidR="00000000" w14:paraId="09FFFFE5" w14:textId="77777777">
        <w:trPr>
          <w:jc w:val="center"/>
        </w:trPr>
        <w:tc>
          <w:tcPr>
            <w:tcW w:w="1831" w:type="dxa"/>
            <w:vMerge/>
            <w:vAlign w:val="center"/>
          </w:tcPr>
          <w:p w14:paraId="5572AF34" w14:textId="77777777" w:rsidR="00000000" w:rsidRDefault="00876E1C">
            <w:pPr>
              <w:adjustRightInd w:val="0"/>
              <w:snapToGrid w:val="0"/>
              <w:ind w:firstLine="560"/>
              <w:jc w:val="center"/>
              <w:rPr>
                <w:rFonts w:ascii="Times New Roman" w:eastAsia="仿宋_GB2312" w:hAnsi="Times New Roman" w:cs="Times New Roman"/>
                <w:kern w:val="0"/>
                <w:sz w:val="24"/>
                <w:szCs w:val="24"/>
              </w:rPr>
            </w:pPr>
          </w:p>
        </w:tc>
        <w:tc>
          <w:tcPr>
            <w:tcW w:w="1443" w:type="dxa"/>
            <w:vMerge/>
            <w:vAlign w:val="center"/>
          </w:tcPr>
          <w:p w14:paraId="2BB84571" w14:textId="77777777" w:rsidR="00000000" w:rsidRDefault="00876E1C">
            <w:pPr>
              <w:pStyle w:val="1"/>
              <w:adjustRightInd w:val="0"/>
              <w:snapToGrid w:val="0"/>
              <w:ind w:firstLine="480"/>
              <w:jc w:val="center"/>
              <w:rPr>
                <w:rFonts w:ascii="Times New Roman" w:eastAsia="仿宋_GB2312" w:hAnsi="Times New Roman" w:cs="Times New Roman"/>
                <w:kern w:val="0"/>
                <w:sz w:val="24"/>
                <w:szCs w:val="24"/>
              </w:rPr>
            </w:pPr>
          </w:p>
        </w:tc>
        <w:tc>
          <w:tcPr>
            <w:tcW w:w="5060" w:type="dxa"/>
            <w:vAlign w:val="center"/>
          </w:tcPr>
          <w:p w14:paraId="574CDAF0" w14:textId="77777777" w:rsidR="00000000" w:rsidRDefault="00876E1C">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适用时，产品满足相关低碳产品要求。</w:t>
            </w:r>
          </w:p>
        </w:tc>
        <w:tc>
          <w:tcPr>
            <w:tcW w:w="3473" w:type="dxa"/>
            <w:vAlign w:val="center"/>
          </w:tcPr>
          <w:p w14:paraId="3A780FB1"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2AFEBF5C" w14:textId="77777777" w:rsidR="00000000" w:rsidRDefault="00876E1C">
            <w:pPr>
              <w:adjustRightInd w:val="0"/>
              <w:snapToGrid w:val="0"/>
              <w:ind w:firstLine="560"/>
              <w:jc w:val="center"/>
              <w:rPr>
                <w:rFonts w:ascii="Times New Roman" w:eastAsia="仿宋_GB2312" w:hAnsi="Times New Roman" w:cs="Times New Roman"/>
                <w:kern w:val="0"/>
                <w:sz w:val="24"/>
                <w:szCs w:val="24"/>
              </w:rPr>
            </w:pPr>
          </w:p>
        </w:tc>
      </w:tr>
      <w:tr w:rsidR="00000000" w14:paraId="71D547A8" w14:textId="77777777">
        <w:trPr>
          <w:trHeight w:val="554"/>
          <w:jc w:val="center"/>
        </w:trPr>
        <w:tc>
          <w:tcPr>
            <w:tcW w:w="1831" w:type="dxa"/>
            <w:vMerge/>
            <w:vAlign w:val="center"/>
          </w:tcPr>
          <w:p w14:paraId="3D08B501" w14:textId="77777777" w:rsidR="00000000" w:rsidRDefault="00876E1C">
            <w:pPr>
              <w:adjustRightInd w:val="0"/>
              <w:snapToGrid w:val="0"/>
              <w:ind w:firstLine="560"/>
              <w:jc w:val="center"/>
              <w:rPr>
                <w:rFonts w:ascii="Times New Roman" w:eastAsia="仿宋_GB2312" w:hAnsi="Times New Roman" w:cs="Times New Roman"/>
                <w:kern w:val="0"/>
                <w:sz w:val="24"/>
                <w:szCs w:val="24"/>
              </w:rPr>
            </w:pPr>
          </w:p>
        </w:tc>
        <w:tc>
          <w:tcPr>
            <w:tcW w:w="1443" w:type="dxa"/>
            <w:vMerge/>
            <w:vAlign w:val="center"/>
          </w:tcPr>
          <w:p w14:paraId="1214C5C7" w14:textId="77777777" w:rsidR="00000000" w:rsidRDefault="00876E1C">
            <w:pPr>
              <w:pStyle w:val="1"/>
              <w:adjustRightInd w:val="0"/>
              <w:snapToGrid w:val="0"/>
              <w:ind w:firstLine="480"/>
              <w:jc w:val="center"/>
              <w:rPr>
                <w:rFonts w:ascii="Times New Roman" w:eastAsia="仿宋_GB2312" w:hAnsi="Times New Roman" w:cs="Times New Roman"/>
                <w:kern w:val="0"/>
                <w:sz w:val="24"/>
                <w:szCs w:val="24"/>
              </w:rPr>
            </w:pPr>
          </w:p>
        </w:tc>
        <w:tc>
          <w:tcPr>
            <w:tcW w:w="5060" w:type="dxa"/>
            <w:vAlign w:val="center"/>
          </w:tcPr>
          <w:p w14:paraId="41F411AC" w14:textId="77777777" w:rsidR="00000000" w:rsidRDefault="00876E1C">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按照</w:t>
            </w:r>
            <w:r>
              <w:rPr>
                <w:rFonts w:ascii="Times New Roman" w:eastAsia="仿宋_GB2312" w:hAnsi="Times New Roman" w:cs="Times New Roman"/>
                <w:kern w:val="0"/>
                <w:sz w:val="24"/>
                <w:szCs w:val="24"/>
              </w:rPr>
              <w:t>GB/T 20862</w:t>
            </w:r>
            <w:r>
              <w:rPr>
                <w:rFonts w:ascii="Times New Roman" w:eastAsia="仿宋_GB2312" w:hAnsi="Times New Roman" w:cs="Times New Roman"/>
                <w:kern w:val="0"/>
                <w:sz w:val="24"/>
                <w:szCs w:val="24"/>
              </w:rPr>
              <w:t>的要求计算其产品</w:t>
            </w:r>
            <w:r>
              <w:rPr>
                <w:rFonts w:ascii="Times New Roman" w:eastAsia="仿宋_GB2312" w:hAnsi="Times New Roman" w:cs="Times New Roman"/>
                <w:kern w:val="0"/>
                <w:sz w:val="24"/>
                <w:szCs w:val="24"/>
              </w:rPr>
              <w:t>的可回收利用率。</w:t>
            </w:r>
          </w:p>
        </w:tc>
        <w:tc>
          <w:tcPr>
            <w:tcW w:w="3473" w:type="dxa"/>
            <w:vAlign w:val="center"/>
          </w:tcPr>
          <w:p w14:paraId="4B56DE08"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5E90BDFC" w14:textId="77777777" w:rsidR="00000000" w:rsidRDefault="00876E1C">
            <w:pPr>
              <w:adjustRightInd w:val="0"/>
              <w:snapToGrid w:val="0"/>
              <w:ind w:firstLine="560"/>
              <w:jc w:val="center"/>
              <w:rPr>
                <w:rFonts w:ascii="Times New Roman" w:eastAsia="仿宋_GB2312" w:hAnsi="Times New Roman" w:cs="Times New Roman"/>
                <w:kern w:val="0"/>
                <w:sz w:val="24"/>
                <w:szCs w:val="24"/>
              </w:rPr>
            </w:pPr>
          </w:p>
        </w:tc>
      </w:tr>
      <w:tr w:rsidR="00000000" w14:paraId="17D4C5B1" w14:textId="77777777">
        <w:trPr>
          <w:jc w:val="center"/>
        </w:trPr>
        <w:tc>
          <w:tcPr>
            <w:tcW w:w="1831" w:type="dxa"/>
            <w:vMerge/>
            <w:vAlign w:val="center"/>
          </w:tcPr>
          <w:p w14:paraId="1E2AF371" w14:textId="77777777" w:rsidR="00000000" w:rsidRDefault="00876E1C">
            <w:pPr>
              <w:adjustRightInd w:val="0"/>
              <w:snapToGrid w:val="0"/>
              <w:ind w:firstLine="560"/>
              <w:jc w:val="center"/>
              <w:rPr>
                <w:rFonts w:ascii="Times New Roman" w:eastAsia="仿宋_GB2312" w:hAnsi="Times New Roman" w:cs="Times New Roman"/>
                <w:kern w:val="0"/>
                <w:sz w:val="24"/>
                <w:szCs w:val="24"/>
              </w:rPr>
            </w:pPr>
          </w:p>
        </w:tc>
        <w:tc>
          <w:tcPr>
            <w:tcW w:w="1443" w:type="dxa"/>
            <w:vMerge/>
            <w:vAlign w:val="center"/>
          </w:tcPr>
          <w:p w14:paraId="70C9EFD1" w14:textId="77777777" w:rsidR="00000000" w:rsidRDefault="00876E1C">
            <w:pPr>
              <w:pStyle w:val="1"/>
              <w:adjustRightInd w:val="0"/>
              <w:snapToGrid w:val="0"/>
              <w:ind w:firstLineChars="0" w:firstLine="0"/>
              <w:jc w:val="center"/>
              <w:rPr>
                <w:rFonts w:ascii="Times New Roman" w:eastAsia="仿宋_GB2312" w:hAnsi="Times New Roman" w:cs="Times New Roman"/>
                <w:kern w:val="0"/>
                <w:sz w:val="24"/>
                <w:szCs w:val="24"/>
              </w:rPr>
            </w:pPr>
          </w:p>
        </w:tc>
        <w:tc>
          <w:tcPr>
            <w:tcW w:w="5060" w:type="dxa"/>
            <w:vAlign w:val="center"/>
          </w:tcPr>
          <w:p w14:paraId="0E0226DB" w14:textId="77777777" w:rsidR="00000000" w:rsidRDefault="00876E1C">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利用计算结果对产品的可回收利用率进行改善。</w:t>
            </w:r>
          </w:p>
        </w:tc>
        <w:tc>
          <w:tcPr>
            <w:tcW w:w="3473" w:type="dxa"/>
            <w:vAlign w:val="center"/>
          </w:tcPr>
          <w:p w14:paraId="039951D7"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2BE55403" w14:textId="77777777" w:rsidR="00000000" w:rsidRDefault="00876E1C">
            <w:pPr>
              <w:adjustRightInd w:val="0"/>
              <w:snapToGrid w:val="0"/>
              <w:ind w:firstLine="560"/>
              <w:jc w:val="center"/>
              <w:rPr>
                <w:rFonts w:ascii="Times New Roman" w:eastAsia="仿宋_GB2312" w:hAnsi="Times New Roman" w:cs="Times New Roman"/>
                <w:kern w:val="0"/>
                <w:sz w:val="24"/>
                <w:szCs w:val="24"/>
              </w:rPr>
            </w:pPr>
          </w:p>
        </w:tc>
      </w:tr>
      <w:tr w:rsidR="00000000" w14:paraId="02F5DA5C" w14:textId="77777777">
        <w:trPr>
          <w:jc w:val="center"/>
        </w:trPr>
        <w:tc>
          <w:tcPr>
            <w:tcW w:w="1831" w:type="dxa"/>
            <w:vMerge w:val="restart"/>
            <w:vAlign w:val="center"/>
          </w:tcPr>
          <w:p w14:paraId="58B0DF88" w14:textId="77777777" w:rsidR="00000000" w:rsidRDefault="00876E1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环境</w:t>
            </w:r>
          </w:p>
          <w:p w14:paraId="147C4225" w14:textId="77777777" w:rsidR="00000000" w:rsidRDefault="00876E1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排放</w:t>
            </w:r>
          </w:p>
        </w:tc>
        <w:tc>
          <w:tcPr>
            <w:tcW w:w="1443" w:type="dxa"/>
            <w:vMerge w:val="restart"/>
            <w:vAlign w:val="center"/>
          </w:tcPr>
          <w:p w14:paraId="7E0241D5" w14:textId="77777777" w:rsidR="00000000" w:rsidRDefault="00876E1C">
            <w:pPr>
              <w:pStyle w:val="1"/>
              <w:adjustRightInd w:val="0"/>
              <w:snapToGrid w:val="0"/>
              <w:ind w:firstLineChars="0" w:firstLine="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必选</w:t>
            </w:r>
          </w:p>
        </w:tc>
        <w:tc>
          <w:tcPr>
            <w:tcW w:w="5060" w:type="dxa"/>
            <w:vAlign w:val="center"/>
          </w:tcPr>
          <w:p w14:paraId="37A471A7" w14:textId="77777777" w:rsidR="00000000" w:rsidRDefault="00876E1C">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工厂的大气污染物排放应符合相关国家标准、行业标准及地方标准要求，并满足区域内排放总量控制要求。</w:t>
            </w:r>
          </w:p>
        </w:tc>
        <w:tc>
          <w:tcPr>
            <w:tcW w:w="3473" w:type="dxa"/>
            <w:vAlign w:val="center"/>
          </w:tcPr>
          <w:p w14:paraId="3AA8F573"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7EDD1830" w14:textId="77777777" w:rsidR="00000000" w:rsidRDefault="00876E1C">
            <w:pPr>
              <w:adjustRightInd w:val="0"/>
              <w:snapToGrid w:val="0"/>
              <w:jc w:val="center"/>
              <w:rPr>
                <w:rFonts w:ascii="Times New Roman" w:eastAsia="仿宋_GB2312" w:hAnsi="Times New Roman" w:cs="Times New Roman"/>
                <w:kern w:val="0"/>
                <w:sz w:val="24"/>
                <w:szCs w:val="24"/>
              </w:rPr>
            </w:pPr>
          </w:p>
        </w:tc>
      </w:tr>
      <w:tr w:rsidR="00000000" w14:paraId="7E416AE7" w14:textId="77777777">
        <w:trPr>
          <w:jc w:val="center"/>
        </w:trPr>
        <w:tc>
          <w:tcPr>
            <w:tcW w:w="1831" w:type="dxa"/>
            <w:vMerge/>
            <w:vAlign w:val="center"/>
          </w:tcPr>
          <w:p w14:paraId="2CC6A4B5" w14:textId="77777777" w:rsidR="00000000" w:rsidRDefault="00876E1C">
            <w:pPr>
              <w:autoSpaceDE w:val="0"/>
              <w:autoSpaceDN w:val="0"/>
              <w:adjustRightInd w:val="0"/>
              <w:jc w:val="left"/>
              <w:rPr>
                <w:rFonts w:ascii="Times New Roman" w:eastAsia="仿宋_GB2312" w:hAnsi="Times New Roman" w:cs="Times New Roman"/>
                <w:kern w:val="0"/>
                <w:sz w:val="24"/>
                <w:szCs w:val="24"/>
              </w:rPr>
            </w:pPr>
          </w:p>
        </w:tc>
        <w:tc>
          <w:tcPr>
            <w:tcW w:w="1443" w:type="dxa"/>
            <w:vMerge/>
            <w:vAlign w:val="center"/>
          </w:tcPr>
          <w:p w14:paraId="5BA990D1" w14:textId="77777777" w:rsidR="00000000" w:rsidRDefault="00876E1C">
            <w:pPr>
              <w:pStyle w:val="1"/>
              <w:adjustRightInd w:val="0"/>
              <w:snapToGrid w:val="0"/>
              <w:ind w:firstLine="480"/>
              <w:jc w:val="center"/>
              <w:rPr>
                <w:rFonts w:ascii="Times New Roman" w:eastAsia="仿宋_GB2312" w:hAnsi="Times New Roman" w:cs="Times New Roman"/>
                <w:kern w:val="0"/>
                <w:sz w:val="24"/>
                <w:szCs w:val="24"/>
              </w:rPr>
            </w:pPr>
          </w:p>
        </w:tc>
        <w:tc>
          <w:tcPr>
            <w:tcW w:w="5060" w:type="dxa"/>
            <w:vAlign w:val="center"/>
          </w:tcPr>
          <w:p w14:paraId="13258356" w14:textId="77777777" w:rsidR="00000000" w:rsidRDefault="00876E1C">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kern w:val="0"/>
                <w:sz w:val="24"/>
              </w:rPr>
              <w:t>工厂的水体污染物排放应符合相关国家标准、行业标准及地方标准要求，或在满足要求的前提下委托具备相应能力和资质的处理厂进行处理，并满足区域内排放总量控制要求。</w:t>
            </w:r>
          </w:p>
        </w:tc>
        <w:tc>
          <w:tcPr>
            <w:tcW w:w="3473" w:type="dxa"/>
            <w:vAlign w:val="center"/>
          </w:tcPr>
          <w:p w14:paraId="212C32D1"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37A634B9" w14:textId="77777777" w:rsidR="00000000" w:rsidRDefault="00876E1C">
            <w:pPr>
              <w:adjustRightInd w:val="0"/>
              <w:snapToGrid w:val="0"/>
              <w:jc w:val="center"/>
              <w:rPr>
                <w:rFonts w:ascii="Times New Roman" w:eastAsia="仿宋_GB2312" w:hAnsi="Times New Roman" w:cs="Times New Roman"/>
                <w:kern w:val="0"/>
                <w:sz w:val="24"/>
                <w:szCs w:val="24"/>
              </w:rPr>
            </w:pPr>
          </w:p>
        </w:tc>
      </w:tr>
      <w:tr w:rsidR="00000000" w14:paraId="370BCF65" w14:textId="77777777">
        <w:trPr>
          <w:jc w:val="center"/>
        </w:trPr>
        <w:tc>
          <w:tcPr>
            <w:tcW w:w="1831" w:type="dxa"/>
            <w:vMerge/>
            <w:vAlign w:val="center"/>
          </w:tcPr>
          <w:p w14:paraId="2EAF2DFC" w14:textId="77777777" w:rsidR="00000000" w:rsidRDefault="00876E1C">
            <w:pPr>
              <w:autoSpaceDE w:val="0"/>
              <w:autoSpaceDN w:val="0"/>
              <w:adjustRightInd w:val="0"/>
              <w:jc w:val="left"/>
              <w:rPr>
                <w:rFonts w:ascii="Times New Roman" w:eastAsia="仿宋_GB2312" w:hAnsi="Times New Roman" w:cs="Times New Roman"/>
                <w:kern w:val="0"/>
                <w:sz w:val="24"/>
                <w:szCs w:val="24"/>
              </w:rPr>
            </w:pPr>
          </w:p>
        </w:tc>
        <w:tc>
          <w:tcPr>
            <w:tcW w:w="1443" w:type="dxa"/>
            <w:vMerge/>
            <w:vAlign w:val="center"/>
          </w:tcPr>
          <w:p w14:paraId="1183DF03" w14:textId="77777777" w:rsidR="00000000" w:rsidRDefault="00876E1C">
            <w:pPr>
              <w:pStyle w:val="1"/>
              <w:adjustRightInd w:val="0"/>
              <w:snapToGrid w:val="0"/>
              <w:ind w:firstLine="480"/>
              <w:jc w:val="center"/>
              <w:rPr>
                <w:rFonts w:ascii="Times New Roman" w:eastAsia="仿宋_GB2312" w:hAnsi="Times New Roman" w:cs="Times New Roman"/>
                <w:kern w:val="0"/>
                <w:sz w:val="24"/>
                <w:szCs w:val="24"/>
              </w:rPr>
            </w:pPr>
          </w:p>
        </w:tc>
        <w:tc>
          <w:tcPr>
            <w:tcW w:w="5060" w:type="dxa"/>
            <w:vAlign w:val="center"/>
          </w:tcPr>
          <w:p w14:paraId="0B0F2DFD" w14:textId="77777777" w:rsidR="00000000" w:rsidRDefault="00876E1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工厂产生的固体废弃物的处理应符合</w:t>
            </w:r>
            <w:r>
              <w:rPr>
                <w:rFonts w:ascii="Times New Roman" w:eastAsia="仿宋_GB2312" w:hAnsi="Times New Roman" w:cs="Times New Roman"/>
                <w:kern w:val="0"/>
                <w:sz w:val="24"/>
                <w:szCs w:val="24"/>
              </w:rPr>
              <w:t>GB 18599</w:t>
            </w:r>
            <w:r>
              <w:rPr>
                <w:rFonts w:ascii="Times New Roman" w:eastAsia="仿宋_GB2312" w:hAnsi="Times New Roman" w:cs="Times New Roman"/>
                <w:kern w:val="0"/>
                <w:sz w:val="24"/>
                <w:szCs w:val="24"/>
              </w:rPr>
              <w:t>及相关标准的要求。工厂无法自行处理的，应将固体废弃物转交给具备相应能力和资质的处理厂进行处理。</w:t>
            </w:r>
          </w:p>
        </w:tc>
        <w:tc>
          <w:tcPr>
            <w:tcW w:w="3473" w:type="dxa"/>
            <w:vAlign w:val="center"/>
          </w:tcPr>
          <w:p w14:paraId="606409B7"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78D5A444" w14:textId="77777777" w:rsidR="00000000" w:rsidRDefault="00876E1C">
            <w:pPr>
              <w:adjustRightInd w:val="0"/>
              <w:snapToGrid w:val="0"/>
              <w:jc w:val="center"/>
              <w:rPr>
                <w:rFonts w:ascii="Times New Roman" w:eastAsia="仿宋_GB2312" w:hAnsi="Times New Roman" w:cs="Times New Roman"/>
                <w:kern w:val="0"/>
                <w:sz w:val="24"/>
                <w:szCs w:val="24"/>
              </w:rPr>
            </w:pPr>
          </w:p>
        </w:tc>
      </w:tr>
      <w:tr w:rsidR="00000000" w14:paraId="4E839C53" w14:textId="77777777">
        <w:trPr>
          <w:jc w:val="center"/>
        </w:trPr>
        <w:tc>
          <w:tcPr>
            <w:tcW w:w="1831" w:type="dxa"/>
            <w:vMerge/>
            <w:vAlign w:val="center"/>
          </w:tcPr>
          <w:p w14:paraId="5B2037EC" w14:textId="77777777" w:rsidR="00000000" w:rsidRDefault="00876E1C">
            <w:pPr>
              <w:autoSpaceDE w:val="0"/>
              <w:autoSpaceDN w:val="0"/>
              <w:adjustRightInd w:val="0"/>
              <w:jc w:val="left"/>
              <w:rPr>
                <w:rFonts w:ascii="Times New Roman" w:eastAsia="仿宋_GB2312" w:hAnsi="Times New Roman" w:cs="Times New Roman"/>
                <w:kern w:val="0"/>
                <w:sz w:val="24"/>
                <w:szCs w:val="24"/>
              </w:rPr>
            </w:pPr>
          </w:p>
        </w:tc>
        <w:tc>
          <w:tcPr>
            <w:tcW w:w="1443" w:type="dxa"/>
            <w:vMerge/>
            <w:vAlign w:val="center"/>
          </w:tcPr>
          <w:p w14:paraId="7E0E3797" w14:textId="77777777" w:rsidR="00000000" w:rsidRDefault="00876E1C">
            <w:pPr>
              <w:pStyle w:val="1"/>
              <w:adjustRightInd w:val="0"/>
              <w:snapToGrid w:val="0"/>
              <w:ind w:firstLine="480"/>
              <w:jc w:val="center"/>
              <w:rPr>
                <w:rFonts w:ascii="Times New Roman" w:eastAsia="仿宋_GB2312" w:hAnsi="Times New Roman" w:cs="Times New Roman"/>
                <w:kern w:val="0"/>
                <w:sz w:val="24"/>
                <w:szCs w:val="24"/>
              </w:rPr>
            </w:pPr>
          </w:p>
        </w:tc>
        <w:tc>
          <w:tcPr>
            <w:tcW w:w="5060" w:type="dxa"/>
            <w:vAlign w:val="center"/>
          </w:tcPr>
          <w:p w14:paraId="02779A6A" w14:textId="77777777" w:rsidR="00000000" w:rsidRDefault="00876E1C">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kern w:val="0"/>
                <w:sz w:val="24"/>
              </w:rPr>
              <w:t>工厂的厂界环境噪声排放应符合相关国家标准、行业标准及地方标准要求。</w:t>
            </w:r>
          </w:p>
        </w:tc>
        <w:tc>
          <w:tcPr>
            <w:tcW w:w="3473" w:type="dxa"/>
            <w:vAlign w:val="center"/>
          </w:tcPr>
          <w:p w14:paraId="416B800B"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541BEDEE" w14:textId="77777777" w:rsidR="00000000" w:rsidRDefault="00876E1C">
            <w:pPr>
              <w:adjustRightInd w:val="0"/>
              <w:snapToGrid w:val="0"/>
              <w:jc w:val="center"/>
              <w:rPr>
                <w:rFonts w:ascii="Times New Roman" w:eastAsia="仿宋_GB2312" w:hAnsi="Times New Roman" w:cs="Times New Roman"/>
                <w:kern w:val="0"/>
                <w:sz w:val="24"/>
                <w:szCs w:val="24"/>
              </w:rPr>
            </w:pPr>
          </w:p>
        </w:tc>
      </w:tr>
      <w:tr w:rsidR="00000000" w14:paraId="1B6F32C2" w14:textId="77777777">
        <w:trPr>
          <w:jc w:val="center"/>
        </w:trPr>
        <w:tc>
          <w:tcPr>
            <w:tcW w:w="1831" w:type="dxa"/>
            <w:vMerge/>
            <w:vAlign w:val="center"/>
          </w:tcPr>
          <w:p w14:paraId="2A110654" w14:textId="77777777" w:rsidR="00000000" w:rsidRDefault="00876E1C">
            <w:pPr>
              <w:adjustRightInd w:val="0"/>
              <w:snapToGrid w:val="0"/>
              <w:ind w:firstLine="560"/>
              <w:jc w:val="center"/>
              <w:rPr>
                <w:rFonts w:ascii="Times New Roman" w:eastAsia="仿宋_GB2312" w:hAnsi="Times New Roman" w:cs="Times New Roman"/>
                <w:kern w:val="0"/>
                <w:sz w:val="24"/>
                <w:szCs w:val="24"/>
              </w:rPr>
            </w:pPr>
          </w:p>
        </w:tc>
        <w:tc>
          <w:tcPr>
            <w:tcW w:w="1443" w:type="dxa"/>
            <w:vMerge/>
            <w:vAlign w:val="center"/>
          </w:tcPr>
          <w:p w14:paraId="6A2C86C0" w14:textId="77777777" w:rsidR="00000000" w:rsidRDefault="00876E1C">
            <w:pPr>
              <w:pStyle w:val="1"/>
              <w:adjustRightInd w:val="0"/>
              <w:snapToGrid w:val="0"/>
              <w:ind w:firstLine="480"/>
              <w:jc w:val="center"/>
              <w:rPr>
                <w:rFonts w:ascii="Times New Roman" w:eastAsia="仿宋_GB2312" w:hAnsi="Times New Roman" w:cs="Times New Roman"/>
                <w:kern w:val="0"/>
                <w:sz w:val="24"/>
                <w:szCs w:val="24"/>
              </w:rPr>
            </w:pPr>
          </w:p>
        </w:tc>
        <w:tc>
          <w:tcPr>
            <w:tcW w:w="5060" w:type="dxa"/>
            <w:vAlign w:val="center"/>
          </w:tcPr>
          <w:p w14:paraId="493A6378" w14:textId="77777777" w:rsidR="00000000" w:rsidRDefault="00876E1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工厂应采用</w:t>
            </w:r>
            <w:r>
              <w:rPr>
                <w:rFonts w:ascii="Times New Roman" w:eastAsia="仿宋_GB2312" w:hAnsi="Times New Roman" w:cs="Times New Roman"/>
                <w:kern w:val="0"/>
                <w:sz w:val="24"/>
                <w:szCs w:val="24"/>
              </w:rPr>
              <w:t>GB/T 32150</w:t>
            </w:r>
            <w:r>
              <w:rPr>
                <w:rFonts w:ascii="Times New Roman" w:eastAsia="仿宋_GB2312" w:hAnsi="Times New Roman" w:cs="Times New Roman"/>
                <w:kern w:val="0"/>
                <w:sz w:val="24"/>
                <w:szCs w:val="24"/>
              </w:rPr>
              <w:t>或适用的标准或规范对其厂界范围内的温室气体排放进行核算和报告。</w:t>
            </w:r>
          </w:p>
        </w:tc>
        <w:tc>
          <w:tcPr>
            <w:tcW w:w="3473" w:type="dxa"/>
            <w:vAlign w:val="center"/>
          </w:tcPr>
          <w:p w14:paraId="6006C5C3"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7EDDBB81" w14:textId="77777777" w:rsidR="00000000" w:rsidRDefault="00876E1C">
            <w:pPr>
              <w:adjustRightInd w:val="0"/>
              <w:snapToGrid w:val="0"/>
              <w:jc w:val="center"/>
              <w:rPr>
                <w:rFonts w:ascii="Times New Roman" w:eastAsia="仿宋_GB2312" w:hAnsi="Times New Roman" w:cs="Times New Roman"/>
                <w:kern w:val="0"/>
                <w:sz w:val="24"/>
                <w:szCs w:val="24"/>
              </w:rPr>
            </w:pPr>
          </w:p>
        </w:tc>
      </w:tr>
      <w:tr w:rsidR="00000000" w14:paraId="1A1A1A4E" w14:textId="77777777">
        <w:trPr>
          <w:jc w:val="center"/>
        </w:trPr>
        <w:tc>
          <w:tcPr>
            <w:tcW w:w="1831" w:type="dxa"/>
            <w:vMerge/>
            <w:vAlign w:val="center"/>
          </w:tcPr>
          <w:p w14:paraId="13FB0FBA" w14:textId="77777777" w:rsidR="00000000" w:rsidRDefault="00876E1C">
            <w:pPr>
              <w:adjustRightInd w:val="0"/>
              <w:snapToGrid w:val="0"/>
              <w:ind w:firstLine="560"/>
              <w:jc w:val="center"/>
              <w:rPr>
                <w:rFonts w:ascii="Times New Roman" w:eastAsia="仿宋_GB2312" w:hAnsi="Times New Roman" w:cs="Times New Roman"/>
                <w:kern w:val="0"/>
                <w:sz w:val="24"/>
                <w:szCs w:val="24"/>
              </w:rPr>
            </w:pPr>
          </w:p>
        </w:tc>
        <w:tc>
          <w:tcPr>
            <w:tcW w:w="1443" w:type="dxa"/>
            <w:vMerge w:val="restart"/>
            <w:vAlign w:val="center"/>
          </w:tcPr>
          <w:p w14:paraId="2196FE7B" w14:textId="77777777" w:rsidR="00000000" w:rsidRDefault="00876E1C">
            <w:pPr>
              <w:pStyle w:val="1"/>
              <w:adjustRightInd w:val="0"/>
              <w:snapToGrid w:val="0"/>
              <w:ind w:firstLineChars="0" w:firstLine="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可选</w:t>
            </w:r>
          </w:p>
        </w:tc>
        <w:tc>
          <w:tcPr>
            <w:tcW w:w="5060" w:type="dxa"/>
            <w:vAlign w:val="center"/>
          </w:tcPr>
          <w:p w14:paraId="38AD7918" w14:textId="77777777" w:rsidR="00000000" w:rsidRDefault="00876E1C">
            <w:pPr>
              <w:widowControl/>
              <w:spacing w:line="276" w:lineRule="auto"/>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rPr>
              <w:t>工厂的</w:t>
            </w:r>
            <w:r>
              <w:rPr>
                <w:rFonts w:ascii="Times New Roman" w:eastAsia="仿宋_GB2312" w:hAnsi="Times New Roman" w:cs="Times New Roman"/>
                <w:kern w:val="0"/>
                <w:sz w:val="24"/>
              </w:rPr>
              <w:t>主要</w:t>
            </w:r>
            <w:r>
              <w:rPr>
                <w:rFonts w:ascii="Times New Roman" w:eastAsia="仿宋_GB2312" w:hAnsi="Times New Roman" w:cs="Times New Roman"/>
                <w:kern w:val="0"/>
                <w:sz w:val="24"/>
              </w:rPr>
              <w:t>大气污染物排放</w:t>
            </w:r>
            <w:r>
              <w:rPr>
                <w:rFonts w:ascii="Times New Roman" w:eastAsia="仿宋_GB2312" w:hAnsi="Times New Roman" w:cs="Times New Roman"/>
                <w:kern w:val="0"/>
                <w:sz w:val="24"/>
              </w:rPr>
              <w:t>满足标准中更高等级的要求。</w:t>
            </w:r>
          </w:p>
        </w:tc>
        <w:tc>
          <w:tcPr>
            <w:tcW w:w="3473" w:type="dxa"/>
            <w:vAlign w:val="center"/>
          </w:tcPr>
          <w:p w14:paraId="720B6156"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39A2155B" w14:textId="77777777" w:rsidR="00000000" w:rsidRDefault="00876E1C">
            <w:pPr>
              <w:adjustRightInd w:val="0"/>
              <w:snapToGrid w:val="0"/>
              <w:jc w:val="center"/>
              <w:rPr>
                <w:rFonts w:ascii="Times New Roman" w:eastAsia="仿宋_GB2312" w:hAnsi="Times New Roman" w:cs="Times New Roman"/>
                <w:kern w:val="0"/>
                <w:sz w:val="24"/>
                <w:szCs w:val="24"/>
              </w:rPr>
            </w:pPr>
          </w:p>
        </w:tc>
      </w:tr>
      <w:tr w:rsidR="00000000" w14:paraId="30911C92" w14:textId="77777777">
        <w:trPr>
          <w:jc w:val="center"/>
        </w:trPr>
        <w:tc>
          <w:tcPr>
            <w:tcW w:w="1831" w:type="dxa"/>
            <w:vMerge/>
            <w:vAlign w:val="center"/>
          </w:tcPr>
          <w:p w14:paraId="766FD86E" w14:textId="77777777" w:rsidR="00000000" w:rsidRDefault="00876E1C">
            <w:pPr>
              <w:adjustRightInd w:val="0"/>
              <w:snapToGrid w:val="0"/>
              <w:ind w:firstLine="560"/>
              <w:jc w:val="center"/>
              <w:rPr>
                <w:rFonts w:ascii="Times New Roman" w:eastAsia="仿宋_GB2312" w:hAnsi="Times New Roman" w:cs="Times New Roman"/>
                <w:kern w:val="0"/>
                <w:sz w:val="24"/>
                <w:szCs w:val="24"/>
              </w:rPr>
            </w:pPr>
          </w:p>
        </w:tc>
        <w:tc>
          <w:tcPr>
            <w:tcW w:w="1443" w:type="dxa"/>
            <w:vMerge/>
            <w:vAlign w:val="center"/>
          </w:tcPr>
          <w:p w14:paraId="3BCEF9B5" w14:textId="77777777" w:rsidR="00000000" w:rsidRDefault="00876E1C">
            <w:pPr>
              <w:pStyle w:val="1"/>
              <w:adjustRightInd w:val="0"/>
              <w:snapToGrid w:val="0"/>
              <w:ind w:firstLineChars="0" w:firstLine="0"/>
              <w:jc w:val="center"/>
              <w:rPr>
                <w:rFonts w:ascii="Times New Roman" w:eastAsia="仿宋_GB2312" w:hAnsi="Times New Roman" w:cs="Times New Roman"/>
                <w:kern w:val="0"/>
                <w:sz w:val="24"/>
                <w:szCs w:val="24"/>
              </w:rPr>
            </w:pPr>
          </w:p>
        </w:tc>
        <w:tc>
          <w:tcPr>
            <w:tcW w:w="5060" w:type="dxa"/>
            <w:vAlign w:val="center"/>
          </w:tcPr>
          <w:p w14:paraId="0E4E7770" w14:textId="77777777" w:rsidR="00000000" w:rsidRDefault="00876E1C">
            <w:pPr>
              <w:widowControl/>
              <w:spacing w:line="276" w:lineRule="auto"/>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rPr>
              <w:t>工厂的</w:t>
            </w:r>
            <w:r>
              <w:rPr>
                <w:rFonts w:ascii="Times New Roman" w:eastAsia="仿宋_GB2312" w:hAnsi="Times New Roman" w:cs="Times New Roman"/>
                <w:kern w:val="0"/>
                <w:sz w:val="24"/>
              </w:rPr>
              <w:t>主要水体</w:t>
            </w:r>
            <w:r>
              <w:rPr>
                <w:rFonts w:ascii="Times New Roman" w:eastAsia="仿宋_GB2312" w:hAnsi="Times New Roman" w:cs="Times New Roman"/>
                <w:kern w:val="0"/>
                <w:sz w:val="24"/>
              </w:rPr>
              <w:t>污染物排放</w:t>
            </w:r>
            <w:r>
              <w:rPr>
                <w:rFonts w:ascii="Times New Roman" w:eastAsia="仿宋_GB2312" w:hAnsi="Times New Roman" w:cs="Times New Roman"/>
                <w:kern w:val="0"/>
                <w:sz w:val="24"/>
              </w:rPr>
              <w:t>满足标准中更高等级的要求。</w:t>
            </w:r>
          </w:p>
        </w:tc>
        <w:tc>
          <w:tcPr>
            <w:tcW w:w="3473" w:type="dxa"/>
            <w:vAlign w:val="center"/>
          </w:tcPr>
          <w:p w14:paraId="7348BFA1"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48EC6951" w14:textId="77777777" w:rsidR="00000000" w:rsidRDefault="00876E1C">
            <w:pPr>
              <w:adjustRightInd w:val="0"/>
              <w:snapToGrid w:val="0"/>
              <w:jc w:val="center"/>
              <w:rPr>
                <w:rFonts w:ascii="Times New Roman" w:eastAsia="仿宋_GB2312" w:hAnsi="Times New Roman" w:cs="Times New Roman"/>
                <w:kern w:val="0"/>
                <w:sz w:val="24"/>
                <w:szCs w:val="24"/>
              </w:rPr>
            </w:pPr>
          </w:p>
        </w:tc>
      </w:tr>
      <w:tr w:rsidR="00000000" w14:paraId="4901954C" w14:textId="77777777">
        <w:trPr>
          <w:jc w:val="center"/>
        </w:trPr>
        <w:tc>
          <w:tcPr>
            <w:tcW w:w="1831" w:type="dxa"/>
            <w:vMerge/>
            <w:vAlign w:val="center"/>
          </w:tcPr>
          <w:p w14:paraId="4A01E634" w14:textId="77777777" w:rsidR="00000000" w:rsidRDefault="00876E1C">
            <w:pPr>
              <w:adjustRightInd w:val="0"/>
              <w:snapToGrid w:val="0"/>
              <w:ind w:firstLine="560"/>
              <w:jc w:val="center"/>
              <w:rPr>
                <w:rFonts w:ascii="Times New Roman" w:eastAsia="仿宋_GB2312" w:hAnsi="Times New Roman" w:cs="Times New Roman"/>
                <w:kern w:val="0"/>
                <w:sz w:val="24"/>
                <w:szCs w:val="24"/>
              </w:rPr>
            </w:pPr>
          </w:p>
        </w:tc>
        <w:tc>
          <w:tcPr>
            <w:tcW w:w="1443" w:type="dxa"/>
            <w:vMerge/>
            <w:vAlign w:val="center"/>
          </w:tcPr>
          <w:p w14:paraId="45E93893" w14:textId="77777777" w:rsidR="00000000" w:rsidRDefault="00876E1C">
            <w:pPr>
              <w:pStyle w:val="1"/>
              <w:adjustRightInd w:val="0"/>
              <w:snapToGrid w:val="0"/>
              <w:ind w:firstLineChars="0" w:firstLine="0"/>
              <w:jc w:val="center"/>
              <w:rPr>
                <w:rFonts w:ascii="Times New Roman" w:eastAsia="仿宋_GB2312" w:hAnsi="Times New Roman" w:cs="Times New Roman"/>
                <w:kern w:val="0"/>
                <w:sz w:val="24"/>
                <w:szCs w:val="24"/>
              </w:rPr>
            </w:pPr>
          </w:p>
        </w:tc>
        <w:tc>
          <w:tcPr>
            <w:tcW w:w="5060" w:type="dxa"/>
            <w:vAlign w:val="center"/>
          </w:tcPr>
          <w:p w14:paraId="1F2C3785" w14:textId="77777777" w:rsidR="00000000" w:rsidRDefault="00876E1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工厂获得温室气体排放量第三方核查声明</w:t>
            </w:r>
            <w:r>
              <w:rPr>
                <w:rFonts w:ascii="Times New Roman" w:eastAsia="仿宋_GB2312" w:hAnsi="Times New Roman" w:cs="Times New Roman"/>
                <w:kern w:val="0"/>
                <w:sz w:val="24"/>
                <w:szCs w:val="24"/>
              </w:rPr>
              <w:t>。</w:t>
            </w:r>
          </w:p>
        </w:tc>
        <w:tc>
          <w:tcPr>
            <w:tcW w:w="3473" w:type="dxa"/>
            <w:vAlign w:val="center"/>
          </w:tcPr>
          <w:p w14:paraId="7E5AB42B"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78BEC111" w14:textId="77777777" w:rsidR="00000000" w:rsidRDefault="00876E1C">
            <w:pPr>
              <w:adjustRightInd w:val="0"/>
              <w:snapToGrid w:val="0"/>
              <w:jc w:val="center"/>
              <w:rPr>
                <w:rFonts w:ascii="Times New Roman" w:eastAsia="仿宋_GB2312" w:hAnsi="Times New Roman" w:cs="Times New Roman"/>
                <w:kern w:val="0"/>
                <w:sz w:val="24"/>
                <w:szCs w:val="24"/>
              </w:rPr>
            </w:pPr>
          </w:p>
        </w:tc>
      </w:tr>
      <w:tr w:rsidR="00000000" w14:paraId="60AD7C4E" w14:textId="77777777">
        <w:trPr>
          <w:jc w:val="center"/>
        </w:trPr>
        <w:tc>
          <w:tcPr>
            <w:tcW w:w="1831" w:type="dxa"/>
            <w:vMerge/>
            <w:vAlign w:val="center"/>
          </w:tcPr>
          <w:p w14:paraId="5CC962A5" w14:textId="77777777" w:rsidR="00000000" w:rsidRDefault="00876E1C">
            <w:pPr>
              <w:adjustRightInd w:val="0"/>
              <w:snapToGrid w:val="0"/>
              <w:ind w:firstLine="560"/>
              <w:jc w:val="center"/>
              <w:rPr>
                <w:rFonts w:ascii="Times New Roman" w:eastAsia="仿宋_GB2312" w:hAnsi="Times New Roman" w:cs="Times New Roman"/>
                <w:kern w:val="0"/>
                <w:sz w:val="24"/>
                <w:szCs w:val="24"/>
              </w:rPr>
            </w:pPr>
          </w:p>
        </w:tc>
        <w:tc>
          <w:tcPr>
            <w:tcW w:w="1443" w:type="dxa"/>
            <w:vMerge/>
            <w:vAlign w:val="center"/>
          </w:tcPr>
          <w:p w14:paraId="34DA2C35" w14:textId="77777777" w:rsidR="00000000" w:rsidRDefault="00876E1C">
            <w:pPr>
              <w:pStyle w:val="1"/>
              <w:adjustRightInd w:val="0"/>
              <w:snapToGrid w:val="0"/>
              <w:ind w:firstLine="480"/>
              <w:jc w:val="center"/>
              <w:rPr>
                <w:rFonts w:ascii="Times New Roman" w:eastAsia="仿宋_GB2312" w:hAnsi="Times New Roman" w:cs="Times New Roman"/>
                <w:kern w:val="0"/>
                <w:sz w:val="24"/>
                <w:szCs w:val="24"/>
              </w:rPr>
            </w:pPr>
          </w:p>
        </w:tc>
        <w:tc>
          <w:tcPr>
            <w:tcW w:w="5060" w:type="dxa"/>
            <w:vAlign w:val="center"/>
          </w:tcPr>
          <w:p w14:paraId="30DEC60C" w14:textId="77777777" w:rsidR="00000000" w:rsidRDefault="00876E1C">
            <w:pPr>
              <w:rPr>
                <w:rFonts w:ascii="Times New Roman" w:eastAsia="仿宋_GB2312" w:hAnsi="Times New Roman" w:cs="Times New Roman"/>
                <w:kern w:val="0"/>
                <w:sz w:val="24"/>
                <w:szCs w:val="24"/>
              </w:rPr>
            </w:pPr>
            <w:r>
              <w:rPr>
                <w:rFonts w:ascii="Times New Roman" w:eastAsia="仿宋_GB2312" w:hAnsi="Times New Roman" w:cs="Times New Roman"/>
                <w:kern w:val="0"/>
                <w:sz w:val="24"/>
              </w:rPr>
              <w:t>核查结果对外公布。</w:t>
            </w:r>
          </w:p>
        </w:tc>
        <w:tc>
          <w:tcPr>
            <w:tcW w:w="3473" w:type="dxa"/>
            <w:vAlign w:val="center"/>
          </w:tcPr>
          <w:p w14:paraId="6D607733"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28C9CC40" w14:textId="77777777" w:rsidR="00000000" w:rsidRDefault="00876E1C">
            <w:pPr>
              <w:adjustRightInd w:val="0"/>
              <w:snapToGrid w:val="0"/>
              <w:jc w:val="center"/>
              <w:rPr>
                <w:rFonts w:ascii="Times New Roman" w:eastAsia="仿宋_GB2312" w:hAnsi="Times New Roman" w:cs="Times New Roman"/>
                <w:kern w:val="0"/>
                <w:sz w:val="24"/>
                <w:szCs w:val="24"/>
              </w:rPr>
            </w:pPr>
          </w:p>
        </w:tc>
      </w:tr>
      <w:tr w:rsidR="00000000" w14:paraId="117FAD2D" w14:textId="77777777">
        <w:trPr>
          <w:jc w:val="center"/>
        </w:trPr>
        <w:tc>
          <w:tcPr>
            <w:tcW w:w="1831" w:type="dxa"/>
            <w:vMerge/>
            <w:vAlign w:val="center"/>
          </w:tcPr>
          <w:p w14:paraId="7A8699FE" w14:textId="77777777" w:rsidR="00000000" w:rsidRDefault="00876E1C">
            <w:pPr>
              <w:adjustRightInd w:val="0"/>
              <w:snapToGrid w:val="0"/>
              <w:ind w:firstLine="560"/>
              <w:jc w:val="center"/>
              <w:rPr>
                <w:rFonts w:ascii="Times New Roman" w:eastAsia="仿宋_GB2312" w:hAnsi="Times New Roman" w:cs="Times New Roman"/>
                <w:kern w:val="0"/>
                <w:sz w:val="24"/>
                <w:szCs w:val="24"/>
              </w:rPr>
            </w:pPr>
          </w:p>
        </w:tc>
        <w:tc>
          <w:tcPr>
            <w:tcW w:w="1443" w:type="dxa"/>
            <w:vMerge/>
            <w:vAlign w:val="center"/>
          </w:tcPr>
          <w:p w14:paraId="18CEA76D" w14:textId="77777777" w:rsidR="00000000" w:rsidRDefault="00876E1C">
            <w:pPr>
              <w:pStyle w:val="1"/>
              <w:adjustRightInd w:val="0"/>
              <w:snapToGrid w:val="0"/>
              <w:ind w:firstLineChars="0" w:firstLine="0"/>
              <w:jc w:val="center"/>
              <w:rPr>
                <w:rFonts w:ascii="Times New Roman" w:eastAsia="仿宋_GB2312" w:hAnsi="Times New Roman" w:cs="Times New Roman"/>
                <w:kern w:val="0"/>
                <w:sz w:val="24"/>
                <w:szCs w:val="24"/>
              </w:rPr>
            </w:pPr>
          </w:p>
        </w:tc>
        <w:tc>
          <w:tcPr>
            <w:tcW w:w="5060" w:type="dxa"/>
            <w:vAlign w:val="center"/>
          </w:tcPr>
          <w:p w14:paraId="4AF9C7B4" w14:textId="77777777" w:rsidR="00000000" w:rsidRDefault="00876E1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rPr>
              <w:t>可行时，</w:t>
            </w:r>
            <w:r>
              <w:rPr>
                <w:rFonts w:ascii="Times New Roman" w:eastAsia="仿宋_GB2312" w:hAnsi="Times New Roman" w:cs="Times New Roman"/>
                <w:kern w:val="0"/>
                <w:sz w:val="24"/>
              </w:rPr>
              <w:t>利用核</w:t>
            </w:r>
            <w:r>
              <w:rPr>
                <w:rFonts w:ascii="Times New Roman" w:eastAsia="仿宋_GB2312" w:hAnsi="Times New Roman" w:cs="Times New Roman"/>
                <w:kern w:val="0"/>
                <w:sz w:val="24"/>
              </w:rPr>
              <w:t>算或核查</w:t>
            </w:r>
            <w:r>
              <w:rPr>
                <w:rFonts w:ascii="Times New Roman" w:eastAsia="仿宋_GB2312" w:hAnsi="Times New Roman" w:cs="Times New Roman"/>
                <w:kern w:val="0"/>
                <w:sz w:val="24"/>
              </w:rPr>
              <w:t>结果对其温室气体的排放进行改善。</w:t>
            </w:r>
          </w:p>
        </w:tc>
        <w:tc>
          <w:tcPr>
            <w:tcW w:w="3473" w:type="dxa"/>
            <w:vAlign w:val="center"/>
          </w:tcPr>
          <w:p w14:paraId="6B6F2CB0"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23125626" w14:textId="77777777" w:rsidR="00000000" w:rsidRDefault="00876E1C">
            <w:pPr>
              <w:adjustRightInd w:val="0"/>
              <w:snapToGrid w:val="0"/>
              <w:jc w:val="center"/>
              <w:rPr>
                <w:rFonts w:ascii="Times New Roman" w:eastAsia="仿宋_GB2312" w:hAnsi="Times New Roman" w:cs="Times New Roman"/>
                <w:kern w:val="0"/>
                <w:sz w:val="24"/>
                <w:szCs w:val="24"/>
              </w:rPr>
            </w:pPr>
          </w:p>
        </w:tc>
      </w:tr>
      <w:tr w:rsidR="00000000" w14:paraId="410F8ED1" w14:textId="77777777">
        <w:trPr>
          <w:jc w:val="center"/>
        </w:trPr>
        <w:tc>
          <w:tcPr>
            <w:tcW w:w="1831" w:type="dxa"/>
            <w:vMerge w:val="restart"/>
            <w:vAlign w:val="center"/>
          </w:tcPr>
          <w:p w14:paraId="6A2341C1" w14:textId="77777777" w:rsidR="00000000" w:rsidRDefault="00876E1C">
            <w:pPr>
              <w:adjustRightInd w:val="0"/>
              <w:snapToGrid w:val="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绩效</w:t>
            </w:r>
          </w:p>
        </w:tc>
        <w:tc>
          <w:tcPr>
            <w:tcW w:w="1443" w:type="dxa"/>
            <w:vMerge w:val="restart"/>
            <w:vAlign w:val="center"/>
          </w:tcPr>
          <w:p w14:paraId="659E81F8" w14:textId="77777777" w:rsidR="00000000" w:rsidRDefault="00876E1C">
            <w:pPr>
              <w:pStyle w:val="1"/>
              <w:adjustRightInd w:val="0"/>
              <w:snapToGrid w:val="0"/>
              <w:ind w:firstLineChars="0" w:firstLine="0"/>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必选</w:t>
            </w:r>
          </w:p>
        </w:tc>
        <w:tc>
          <w:tcPr>
            <w:tcW w:w="5060" w:type="dxa"/>
            <w:vAlign w:val="center"/>
          </w:tcPr>
          <w:p w14:paraId="0CED06C6" w14:textId="77777777" w:rsidR="00000000" w:rsidRDefault="00876E1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容积率</w:t>
            </w:r>
          </w:p>
        </w:tc>
        <w:tc>
          <w:tcPr>
            <w:tcW w:w="3473" w:type="dxa"/>
            <w:vAlign w:val="center"/>
          </w:tcPr>
          <w:p w14:paraId="7C29A12F"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64197E4F" w14:textId="77777777" w:rsidR="00000000" w:rsidRDefault="00876E1C">
            <w:pPr>
              <w:adjustRightInd w:val="0"/>
              <w:snapToGrid w:val="0"/>
              <w:jc w:val="center"/>
              <w:rPr>
                <w:rFonts w:ascii="Times New Roman" w:eastAsia="仿宋_GB2312" w:hAnsi="Times New Roman" w:cs="Times New Roman"/>
                <w:kern w:val="0"/>
                <w:sz w:val="24"/>
                <w:szCs w:val="24"/>
              </w:rPr>
            </w:pPr>
          </w:p>
        </w:tc>
      </w:tr>
      <w:tr w:rsidR="00000000" w14:paraId="6A9AEDC4" w14:textId="77777777">
        <w:trPr>
          <w:jc w:val="center"/>
        </w:trPr>
        <w:tc>
          <w:tcPr>
            <w:tcW w:w="1831" w:type="dxa"/>
            <w:vMerge/>
            <w:vAlign w:val="center"/>
          </w:tcPr>
          <w:p w14:paraId="0CE6B3E8"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1443" w:type="dxa"/>
            <w:vMerge/>
            <w:vAlign w:val="center"/>
          </w:tcPr>
          <w:p w14:paraId="099085CE" w14:textId="77777777" w:rsidR="00000000" w:rsidRDefault="00876E1C">
            <w:pPr>
              <w:pStyle w:val="1"/>
              <w:adjustRightInd w:val="0"/>
              <w:snapToGrid w:val="0"/>
              <w:ind w:firstLineChars="0" w:firstLine="0"/>
              <w:jc w:val="center"/>
              <w:rPr>
                <w:rFonts w:ascii="Times New Roman" w:eastAsia="仿宋_GB2312" w:hAnsi="Times New Roman" w:cs="Times New Roman"/>
                <w:kern w:val="0"/>
                <w:sz w:val="24"/>
                <w:szCs w:val="24"/>
              </w:rPr>
            </w:pPr>
          </w:p>
        </w:tc>
        <w:tc>
          <w:tcPr>
            <w:tcW w:w="5060" w:type="dxa"/>
            <w:vAlign w:val="center"/>
          </w:tcPr>
          <w:p w14:paraId="0869DDFF" w14:textId="77777777" w:rsidR="00000000" w:rsidRDefault="00876E1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建筑密度</w:t>
            </w:r>
          </w:p>
        </w:tc>
        <w:tc>
          <w:tcPr>
            <w:tcW w:w="3473" w:type="dxa"/>
            <w:vAlign w:val="center"/>
          </w:tcPr>
          <w:p w14:paraId="60762EEA"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30F2B873" w14:textId="77777777" w:rsidR="00000000" w:rsidRDefault="00876E1C">
            <w:pPr>
              <w:adjustRightInd w:val="0"/>
              <w:snapToGrid w:val="0"/>
              <w:jc w:val="center"/>
              <w:rPr>
                <w:rFonts w:ascii="Times New Roman" w:eastAsia="仿宋_GB2312" w:hAnsi="Times New Roman" w:cs="Times New Roman"/>
                <w:kern w:val="0"/>
                <w:sz w:val="24"/>
                <w:szCs w:val="24"/>
              </w:rPr>
            </w:pPr>
          </w:p>
        </w:tc>
      </w:tr>
      <w:tr w:rsidR="00000000" w14:paraId="47441CFC" w14:textId="77777777">
        <w:trPr>
          <w:jc w:val="center"/>
        </w:trPr>
        <w:tc>
          <w:tcPr>
            <w:tcW w:w="1831" w:type="dxa"/>
            <w:vMerge/>
            <w:vAlign w:val="center"/>
          </w:tcPr>
          <w:p w14:paraId="54A057D0" w14:textId="77777777" w:rsidR="00000000" w:rsidRDefault="00876E1C">
            <w:pPr>
              <w:adjustRightInd w:val="0"/>
              <w:snapToGrid w:val="0"/>
              <w:ind w:firstLine="560"/>
              <w:jc w:val="center"/>
              <w:rPr>
                <w:rFonts w:ascii="Times New Roman" w:eastAsia="仿宋_GB2312" w:hAnsi="Times New Roman" w:cs="Times New Roman"/>
                <w:kern w:val="0"/>
                <w:sz w:val="24"/>
                <w:szCs w:val="24"/>
              </w:rPr>
            </w:pPr>
          </w:p>
        </w:tc>
        <w:tc>
          <w:tcPr>
            <w:tcW w:w="1443" w:type="dxa"/>
            <w:vMerge/>
            <w:vAlign w:val="center"/>
          </w:tcPr>
          <w:p w14:paraId="265597B6" w14:textId="77777777" w:rsidR="00000000" w:rsidRDefault="00876E1C">
            <w:pPr>
              <w:pStyle w:val="1"/>
              <w:adjustRightInd w:val="0"/>
              <w:snapToGrid w:val="0"/>
              <w:ind w:firstLineChars="0" w:firstLine="0"/>
              <w:jc w:val="center"/>
              <w:rPr>
                <w:rFonts w:ascii="Times New Roman" w:eastAsia="仿宋_GB2312" w:hAnsi="Times New Roman" w:cs="Times New Roman"/>
                <w:kern w:val="0"/>
                <w:sz w:val="24"/>
                <w:szCs w:val="24"/>
              </w:rPr>
            </w:pPr>
          </w:p>
        </w:tc>
        <w:tc>
          <w:tcPr>
            <w:tcW w:w="5060" w:type="dxa"/>
            <w:vAlign w:val="center"/>
          </w:tcPr>
          <w:p w14:paraId="3CA9F018" w14:textId="77777777" w:rsidR="00000000" w:rsidRDefault="00876E1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单位用地面积</w:t>
            </w:r>
            <w:r>
              <w:rPr>
                <w:rFonts w:ascii="Times New Roman" w:eastAsia="仿宋_GB2312" w:hAnsi="Times New Roman" w:cs="Times New Roman"/>
                <w:kern w:val="0"/>
                <w:sz w:val="24"/>
                <w:szCs w:val="24"/>
              </w:rPr>
              <w:t>产能（或：单位面积产值）</w:t>
            </w:r>
          </w:p>
        </w:tc>
        <w:tc>
          <w:tcPr>
            <w:tcW w:w="3473" w:type="dxa"/>
            <w:vAlign w:val="center"/>
          </w:tcPr>
          <w:p w14:paraId="5E6C8D6D"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057A7E18" w14:textId="77777777" w:rsidR="00000000" w:rsidRDefault="00876E1C">
            <w:pPr>
              <w:adjustRightInd w:val="0"/>
              <w:snapToGrid w:val="0"/>
              <w:jc w:val="center"/>
              <w:rPr>
                <w:rFonts w:ascii="Times New Roman" w:eastAsia="仿宋_GB2312" w:hAnsi="Times New Roman" w:cs="Times New Roman"/>
                <w:kern w:val="0"/>
                <w:sz w:val="24"/>
                <w:szCs w:val="24"/>
              </w:rPr>
            </w:pPr>
          </w:p>
        </w:tc>
      </w:tr>
      <w:tr w:rsidR="00000000" w14:paraId="77E78584" w14:textId="77777777">
        <w:trPr>
          <w:jc w:val="center"/>
        </w:trPr>
        <w:tc>
          <w:tcPr>
            <w:tcW w:w="1831" w:type="dxa"/>
            <w:vMerge/>
            <w:vAlign w:val="center"/>
          </w:tcPr>
          <w:p w14:paraId="1B18C737" w14:textId="77777777" w:rsidR="00000000" w:rsidRDefault="00876E1C">
            <w:pPr>
              <w:adjustRightInd w:val="0"/>
              <w:snapToGrid w:val="0"/>
              <w:ind w:firstLine="560"/>
              <w:jc w:val="center"/>
              <w:rPr>
                <w:rFonts w:ascii="Times New Roman" w:eastAsia="仿宋_GB2312" w:hAnsi="Times New Roman" w:cs="Times New Roman"/>
                <w:kern w:val="0"/>
                <w:sz w:val="24"/>
                <w:szCs w:val="24"/>
              </w:rPr>
            </w:pPr>
          </w:p>
        </w:tc>
        <w:tc>
          <w:tcPr>
            <w:tcW w:w="1443" w:type="dxa"/>
            <w:vMerge/>
            <w:vAlign w:val="center"/>
          </w:tcPr>
          <w:p w14:paraId="209F5064" w14:textId="77777777" w:rsidR="00000000" w:rsidRDefault="00876E1C">
            <w:pPr>
              <w:pStyle w:val="1"/>
              <w:adjustRightInd w:val="0"/>
              <w:snapToGrid w:val="0"/>
              <w:ind w:firstLineChars="0" w:firstLine="0"/>
              <w:jc w:val="center"/>
              <w:rPr>
                <w:rFonts w:ascii="Times New Roman" w:eastAsia="仿宋_GB2312" w:hAnsi="Times New Roman" w:cs="Times New Roman"/>
                <w:kern w:val="0"/>
                <w:sz w:val="24"/>
                <w:szCs w:val="24"/>
              </w:rPr>
            </w:pPr>
          </w:p>
        </w:tc>
        <w:tc>
          <w:tcPr>
            <w:tcW w:w="5060" w:type="dxa"/>
            <w:vAlign w:val="center"/>
          </w:tcPr>
          <w:p w14:paraId="1ADBC3C7" w14:textId="77777777" w:rsidR="00000000" w:rsidRDefault="00876E1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绿色物料使用情况（率）</w:t>
            </w:r>
          </w:p>
        </w:tc>
        <w:tc>
          <w:tcPr>
            <w:tcW w:w="3473" w:type="dxa"/>
            <w:vAlign w:val="center"/>
          </w:tcPr>
          <w:p w14:paraId="7BF26CA6"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1E3F27D3" w14:textId="77777777" w:rsidR="00000000" w:rsidRDefault="00876E1C">
            <w:pPr>
              <w:adjustRightInd w:val="0"/>
              <w:snapToGrid w:val="0"/>
              <w:jc w:val="center"/>
              <w:rPr>
                <w:rFonts w:ascii="Times New Roman" w:eastAsia="仿宋_GB2312" w:hAnsi="Times New Roman" w:cs="Times New Roman"/>
                <w:kern w:val="0"/>
                <w:sz w:val="24"/>
                <w:szCs w:val="24"/>
              </w:rPr>
            </w:pPr>
          </w:p>
        </w:tc>
      </w:tr>
      <w:tr w:rsidR="00000000" w14:paraId="2B93D082" w14:textId="77777777">
        <w:trPr>
          <w:jc w:val="center"/>
        </w:trPr>
        <w:tc>
          <w:tcPr>
            <w:tcW w:w="1831" w:type="dxa"/>
            <w:vMerge/>
            <w:vAlign w:val="center"/>
          </w:tcPr>
          <w:p w14:paraId="07FA1E2E" w14:textId="77777777" w:rsidR="00000000" w:rsidRDefault="00876E1C">
            <w:pPr>
              <w:adjustRightInd w:val="0"/>
              <w:snapToGrid w:val="0"/>
              <w:ind w:firstLine="560"/>
              <w:jc w:val="center"/>
              <w:rPr>
                <w:rFonts w:ascii="Times New Roman" w:eastAsia="仿宋_GB2312" w:hAnsi="Times New Roman" w:cs="Times New Roman"/>
                <w:kern w:val="0"/>
                <w:sz w:val="24"/>
                <w:szCs w:val="24"/>
              </w:rPr>
            </w:pPr>
          </w:p>
        </w:tc>
        <w:tc>
          <w:tcPr>
            <w:tcW w:w="1443" w:type="dxa"/>
            <w:vMerge/>
            <w:vAlign w:val="center"/>
          </w:tcPr>
          <w:p w14:paraId="21647CB1" w14:textId="77777777" w:rsidR="00000000" w:rsidRDefault="00876E1C">
            <w:pPr>
              <w:pStyle w:val="1"/>
              <w:adjustRightInd w:val="0"/>
              <w:snapToGrid w:val="0"/>
              <w:ind w:firstLineChars="0" w:firstLine="0"/>
              <w:jc w:val="center"/>
              <w:rPr>
                <w:rFonts w:ascii="Times New Roman" w:eastAsia="仿宋_GB2312" w:hAnsi="Times New Roman" w:cs="Times New Roman"/>
                <w:kern w:val="0"/>
                <w:sz w:val="24"/>
                <w:szCs w:val="24"/>
              </w:rPr>
            </w:pPr>
          </w:p>
        </w:tc>
        <w:tc>
          <w:tcPr>
            <w:tcW w:w="5060" w:type="dxa"/>
            <w:vAlign w:val="center"/>
          </w:tcPr>
          <w:p w14:paraId="27104BB3" w14:textId="77777777" w:rsidR="00000000" w:rsidRDefault="00876E1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单位产品主要污染物产生量</w:t>
            </w:r>
          </w:p>
        </w:tc>
        <w:tc>
          <w:tcPr>
            <w:tcW w:w="3473" w:type="dxa"/>
            <w:vAlign w:val="center"/>
          </w:tcPr>
          <w:p w14:paraId="3734CAC0"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7F52EE7B" w14:textId="77777777" w:rsidR="00000000" w:rsidRDefault="00876E1C">
            <w:pPr>
              <w:adjustRightInd w:val="0"/>
              <w:snapToGrid w:val="0"/>
              <w:jc w:val="center"/>
              <w:rPr>
                <w:rFonts w:ascii="Times New Roman" w:eastAsia="仿宋_GB2312" w:hAnsi="Times New Roman" w:cs="Times New Roman"/>
                <w:kern w:val="0"/>
                <w:sz w:val="24"/>
                <w:szCs w:val="24"/>
              </w:rPr>
            </w:pPr>
          </w:p>
        </w:tc>
      </w:tr>
      <w:tr w:rsidR="00000000" w14:paraId="6785EB4E" w14:textId="77777777">
        <w:trPr>
          <w:jc w:val="center"/>
        </w:trPr>
        <w:tc>
          <w:tcPr>
            <w:tcW w:w="1831" w:type="dxa"/>
            <w:vMerge/>
            <w:vAlign w:val="center"/>
          </w:tcPr>
          <w:p w14:paraId="60B2CD63" w14:textId="77777777" w:rsidR="00000000" w:rsidRDefault="00876E1C">
            <w:pPr>
              <w:adjustRightInd w:val="0"/>
              <w:snapToGrid w:val="0"/>
              <w:ind w:firstLine="560"/>
              <w:jc w:val="center"/>
              <w:rPr>
                <w:rFonts w:ascii="Times New Roman" w:eastAsia="仿宋_GB2312" w:hAnsi="Times New Roman" w:cs="Times New Roman"/>
                <w:kern w:val="0"/>
                <w:sz w:val="24"/>
                <w:szCs w:val="24"/>
              </w:rPr>
            </w:pPr>
          </w:p>
        </w:tc>
        <w:tc>
          <w:tcPr>
            <w:tcW w:w="1443" w:type="dxa"/>
            <w:vMerge/>
            <w:vAlign w:val="center"/>
          </w:tcPr>
          <w:p w14:paraId="467E37B7" w14:textId="77777777" w:rsidR="00000000" w:rsidRDefault="00876E1C">
            <w:pPr>
              <w:pStyle w:val="1"/>
              <w:adjustRightInd w:val="0"/>
              <w:snapToGrid w:val="0"/>
              <w:ind w:firstLineChars="0" w:firstLine="0"/>
              <w:jc w:val="center"/>
              <w:rPr>
                <w:rFonts w:ascii="Times New Roman" w:eastAsia="仿宋_GB2312" w:hAnsi="Times New Roman" w:cs="Times New Roman"/>
                <w:kern w:val="0"/>
                <w:sz w:val="24"/>
                <w:szCs w:val="24"/>
              </w:rPr>
            </w:pPr>
          </w:p>
        </w:tc>
        <w:tc>
          <w:tcPr>
            <w:tcW w:w="5060" w:type="dxa"/>
            <w:vAlign w:val="center"/>
          </w:tcPr>
          <w:p w14:paraId="732C3EC5" w14:textId="77777777" w:rsidR="00000000" w:rsidRDefault="00876E1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单位产品废气产生量</w:t>
            </w:r>
          </w:p>
        </w:tc>
        <w:tc>
          <w:tcPr>
            <w:tcW w:w="3473" w:type="dxa"/>
            <w:vAlign w:val="center"/>
          </w:tcPr>
          <w:p w14:paraId="0370FCDD"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20A14FFA" w14:textId="77777777" w:rsidR="00000000" w:rsidRDefault="00876E1C">
            <w:pPr>
              <w:adjustRightInd w:val="0"/>
              <w:snapToGrid w:val="0"/>
              <w:jc w:val="center"/>
              <w:rPr>
                <w:rFonts w:ascii="Times New Roman" w:eastAsia="仿宋_GB2312" w:hAnsi="Times New Roman" w:cs="Times New Roman"/>
                <w:kern w:val="0"/>
                <w:sz w:val="24"/>
                <w:szCs w:val="24"/>
              </w:rPr>
            </w:pPr>
          </w:p>
        </w:tc>
      </w:tr>
      <w:tr w:rsidR="00000000" w14:paraId="7C57C18C" w14:textId="77777777">
        <w:trPr>
          <w:jc w:val="center"/>
        </w:trPr>
        <w:tc>
          <w:tcPr>
            <w:tcW w:w="1831" w:type="dxa"/>
            <w:vMerge/>
            <w:vAlign w:val="center"/>
          </w:tcPr>
          <w:p w14:paraId="17A1061A" w14:textId="77777777" w:rsidR="00000000" w:rsidRDefault="00876E1C">
            <w:pPr>
              <w:adjustRightInd w:val="0"/>
              <w:snapToGrid w:val="0"/>
              <w:ind w:firstLine="560"/>
              <w:jc w:val="center"/>
              <w:rPr>
                <w:rFonts w:ascii="Times New Roman" w:eastAsia="仿宋_GB2312" w:hAnsi="Times New Roman" w:cs="Times New Roman"/>
                <w:kern w:val="0"/>
                <w:sz w:val="24"/>
                <w:szCs w:val="24"/>
              </w:rPr>
            </w:pPr>
          </w:p>
        </w:tc>
        <w:tc>
          <w:tcPr>
            <w:tcW w:w="1443" w:type="dxa"/>
            <w:vMerge/>
            <w:vAlign w:val="center"/>
          </w:tcPr>
          <w:p w14:paraId="1773C31A" w14:textId="77777777" w:rsidR="00000000" w:rsidRDefault="00876E1C">
            <w:pPr>
              <w:pStyle w:val="1"/>
              <w:adjustRightInd w:val="0"/>
              <w:snapToGrid w:val="0"/>
              <w:ind w:firstLineChars="0" w:firstLine="0"/>
              <w:jc w:val="center"/>
              <w:rPr>
                <w:rFonts w:ascii="Times New Roman" w:eastAsia="仿宋_GB2312" w:hAnsi="Times New Roman" w:cs="Times New Roman"/>
                <w:kern w:val="0"/>
                <w:sz w:val="24"/>
                <w:szCs w:val="24"/>
              </w:rPr>
            </w:pPr>
          </w:p>
        </w:tc>
        <w:tc>
          <w:tcPr>
            <w:tcW w:w="5060" w:type="dxa"/>
            <w:vAlign w:val="center"/>
          </w:tcPr>
          <w:p w14:paraId="4F108400" w14:textId="77777777" w:rsidR="00000000" w:rsidRDefault="00876E1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单位产品废水产生量</w:t>
            </w:r>
          </w:p>
        </w:tc>
        <w:tc>
          <w:tcPr>
            <w:tcW w:w="3473" w:type="dxa"/>
            <w:vAlign w:val="center"/>
          </w:tcPr>
          <w:p w14:paraId="47A4DFBF"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1B2883DF" w14:textId="77777777" w:rsidR="00000000" w:rsidRDefault="00876E1C">
            <w:pPr>
              <w:adjustRightInd w:val="0"/>
              <w:snapToGrid w:val="0"/>
              <w:jc w:val="center"/>
              <w:rPr>
                <w:rFonts w:ascii="Times New Roman" w:eastAsia="仿宋_GB2312" w:hAnsi="Times New Roman" w:cs="Times New Roman"/>
                <w:kern w:val="0"/>
                <w:sz w:val="24"/>
                <w:szCs w:val="24"/>
              </w:rPr>
            </w:pPr>
          </w:p>
        </w:tc>
      </w:tr>
      <w:tr w:rsidR="00000000" w14:paraId="4504D578" w14:textId="77777777">
        <w:trPr>
          <w:jc w:val="center"/>
        </w:trPr>
        <w:tc>
          <w:tcPr>
            <w:tcW w:w="1831" w:type="dxa"/>
            <w:vMerge/>
            <w:vAlign w:val="center"/>
          </w:tcPr>
          <w:p w14:paraId="4DA91943" w14:textId="77777777" w:rsidR="00000000" w:rsidRDefault="00876E1C">
            <w:pPr>
              <w:adjustRightInd w:val="0"/>
              <w:snapToGrid w:val="0"/>
              <w:ind w:firstLine="560"/>
              <w:jc w:val="center"/>
              <w:rPr>
                <w:rFonts w:ascii="Times New Roman" w:eastAsia="仿宋_GB2312" w:hAnsi="Times New Roman" w:cs="Times New Roman"/>
                <w:kern w:val="0"/>
                <w:sz w:val="24"/>
                <w:szCs w:val="24"/>
              </w:rPr>
            </w:pPr>
          </w:p>
        </w:tc>
        <w:tc>
          <w:tcPr>
            <w:tcW w:w="1443" w:type="dxa"/>
            <w:vMerge/>
            <w:vAlign w:val="center"/>
          </w:tcPr>
          <w:p w14:paraId="6B3AED7D" w14:textId="77777777" w:rsidR="00000000" w:rsidRDefault="00876E1C">
            <w:pPr>
              <w:pStyle w:val="1"/>
              <w:adjustRightInd w:val="0"/>
              <w:snapToGrid w:val="0"/>
              <w:ind w:firstLineChars="0" w:firstLine="0"/>
              <w:jc w:val="center"/>
              <w:rPr>
                <w:rFonts w:ascii="Times New Roman" w:eastAsia="仿宋_GB2312" w:hAnsi="Times New Roman" w:cs="Times New Roman"/>
                <w:kern w:val="0"/>
                <w:sz w:val="24"/>
                <w:szCs w:val="24"/>
              </w:rPr>
            </w:pPr>
          </w:p>
        </w:tc>
        <w:tc>
          <w:tcPr>
            <w:tcW w:w="5060" w:type="dxa"/>
            <w:vAlign w:val="center"/>
          </w:tcPr>
          <w:p w14:paraId="4EB5BF8F" w14:textId="77777777" w:rsidR="00000000" w:rsidRDefault="00876E1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单位产品主要原材料消耗量</w:t>
            </w:r>
          </w:p>
        </w:tc>
        <w:tc>
          <w:tcPr>
            <w:tcW w:w="3473" w:type="dxa"/>
            <w:vAlign w:val="center"/>
          </w:tcPr>
          <w:p w14:paraId="2D82A133"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076EE99D" w14:textId="77777777" w:rsidR="00000000" w:rsidRDefault="00876E1C">
            <w:pPr>
              <w:adjustRightInd w:val="0"/>
              <w:snapToGrid w:val="0"/>
              <w:jc w:val="center"/>
              <w:rPr>
                <w:rFonts w:ascii="Times New Roman" w:eastAsia="仿宋_GB2312" w:hAnsi="Times New Roman" w:cs="Times New Roman"/>
                <w:kern w:val="0"/>
                <w:sz w:val="24"/>
                <w:szCs w:val="24"/>
              </w:rPr>
            </w:pPr>
          </w:p>
        </w:tc>
      </w:tr>
      <w:tr w:rsidR="00000000" w14:paraId="7519B757" w14:textId="77777777">
        <w:trPr>
          <w:jc w:val="center"/>
        </w:trPr>
        <w:tc>
          <w:tcPr>
            <w:tcW w:w="1831" w:type="dxa"/>
            <w:vMerge/>
            <w:vAlign w:val="center"/>
          </w:tcPr>
          <w:p w14:paraId="657E4797" w14:textId="77777777" w:rsidR="00000000" w:rsidRDefault="00876E1C">
            <w:pPr>
              <w:adjustRightInd w:val="0"/>
              <w:snapToGrid w:val="0"/>
              <w:ind w:firstLine="560"/>
              <w:jc w:val="center"/>
              <w:rPr>
                <w:rFonts w:ascii="Times New Roman" w:eastAsia="仿宋_GB2312" w:hAnsi="Times New Roman" w:cs="Times New Roman"/>
                <w:kern w:val="0"/>
                <w:sz w:val="24"/>
                <w:szCs w:val="24"/>
              </w:rPr>
            </w:pPr>
          </w:p>
        </w:tc>
        <w:tc>
          <w:tcPr>
            <w:tcW w:w="1443" w:type="dxa"/>
            <w:vMerge/>
            <w:vAlign w:val="center"/>
          </w:tcPr>
          <w:p w14:paraId="388D5462" w14:textId="77777777" w:rsidR="00000000" w:rsidRDefault="00876E1C">
            <w:pPr>
              <w:pStyle w:val="1"/>
              <w:adjustRightInd w:val="0"/>
              <w:snapToGrid w:val="0"/>
              <w:ind w:firstLineChars="0" w:firstLine="0"/>
              <w:jc w:val="center"/>
              <w:rPr>
                <w:rFonts w:ascii="Times New Roman" w:eastAsia="仿宋_GB2312" w:hAnsi="Times New Roman" w:cs="Times New Roman"/>
                <w:kern w:val="0"/>
                <w:sz w:val="24"/>
                <w:szCs w:val="24"/>
              </w:rPr>
            </w:pPr>
          </w:p>
        </w:tc>
        <w:tc>
          <w:tcPr>
            <w:tcW w:w="5060" w:type="dxa"/>
            <w:vAlign w:val="center"/>
          </w:tcPr>
          <w:p w14:paraId="20EAF5FE" w14:textId="77777777" w:rsidR="00000000" w:rsidRDefault="00876E1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工业固体废物综合利用率</w:t>
            </w:r>
          </w:p>
        </w:tc>
        <w:tc>
          <w:tcPr>
            <w:tcW w:w="3473" w:type="dxa"/>
            <w:vAlign w:val="center"/>
          </w:tcPr>
          <w:p w14:paraId="70EBC233"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1F860FD2" w14:textId="77777777" w:rsidR="00000000" w:rsidRDefault="00876E1C">
            <w:pPr>
              <w:adjustRightInd w:val="0"/>
              <w:snapToGrid w:val="0"/>
              <w:jc w:val="center"/>
              <w:rPr>
                <w:rFonts w:ascii="Times New Roman" w:eastAsia="仿宋_GB2312" w:hAnsi="Times New Roman" w:cs="Times New Roman"/>
                <w:kern w:val="0"/>
                <w:sz w:val="24"/>
                <w:szCs w:val="24"/>
              </w:rPr>
            </w:pPr>
          </w:p>
        </w:tc>
      </w:tr>
      <w:tr w:rsidR="00000000" w14:paraId="5B4AFB10" w14:textId="77777777">
        <w:trPr>
          <w:jc w:val="center"/>
        </w:trPr>
        <w:tc>
          <w:tcPr>
            <w:tcW w:w="1831" w:type="dxa"/>
            <w:vMerge/>
            <w:vAlign w:val="center"/>
          </w:tcPr>
          <w:p w14:paraId="769B6C74" w14:textId="77777777" w:rsidR="00000000" w:rsidRDefault="00876E1C">
            <w:pPr>
              <w:adjustRightInd w:val="0"/>
              <w:snapToGrid w:val="0"/>
              <w:ind w:firstLine="560"/>
              <w:jc w:val="center"/>
              <w:rPr>
                <w:rFonts w:ascii="Times New Roman" w:eastAsia="仿宋_GB2312" w:hAnsi="Times New Roman" w:cs="Times New Roman"/>
                <w:kern w:val="0"/>
                <w:sz w:val="24"/>
                <w:szCs w:val="24"/>
              </w:rPr>
            </w:pPr>
          </w:p>
        </w:tc>
        <w:tc>
          <w:tcPr>
            <w:tcW w:w="1443" w:type="dxa"/>
            <w:vMerge/>
            <w:vAlign w:val="center"/>
          </w:tcPr>
          <w:p w14:paraId="439C950D" w14:textId="77777777" w:rsidR="00000000" w:rsidRDefault="00876E1C">
            <w:pPr>
              <w:pStyle w:val="1"/>
              <w:adjustRightInd w:val="0"/>
              <w:snapToGrid w:val="0"/>
              <w:ind w:firstLineChars="0" w:firstLine="0"/>
              <w:jc w:val="center"/>
              <w:rPr>
                <w:rFonts w:ascii="Times New Roman" w:eastAsia="仿宋_GB2312" w:hAnsi="Times New Roman" w:cs="Times New Roman"/>
                <w:kern w:val="0"/>
                <w:sz w:val="24"/>
                <w:szCs w:val="24"/>
              </w:rPr>
            </w:pPr>
          </w:p>
        </w:tc>
        <w:tc>
          <w:tcPr>
            <w:tcW w:w="5060" w:type="dxa"/>
            <w:vAlign w:val="center"/>
          </w:tcPr>
          <w:p w14:paraId="690EF7C0" w14:textId="77777777" w:rsidR="00000000" w:rsidRDefault="00876E1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废水处理回用率</w:t>
            </w:r>
          </w:p>
        </w:tc>
        <w:tc>
          <w:tcPr>
            <w:tcW w:w="3473" w:type="dxa"/>
            <w:vAlign w:val="center"/>
          </w:tcPr>
          <w:p w14:paraId="7E436D64"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7BC8A410" w14:textId="77777777" w:rsidR="00000000" w:rsidRDefault="00876E1C">
            <w:pPr>
              <w:adjustRightInd w:val="0"/>
              <w:snapToGrid w:val="0"/>
              <w:jc w:val="center"/>
              <w:rPr>
                <w:rFonts w:ascii="Times New Roman" w:eastAsia="仿宋_GB2312" w:hAnsi="Times New Roman" w:cs="Times New Roman"/>
                <w:kern w:val="0"/>
                <w:sz w:val="24"/>
                <w:szCs w:val="24"/>
              </w:rPr>
            </w:pPr>
          </w:p>
        </w:tc>
      </w:tr>
      <w:tr w:rsidR="00000000" w14:paraId="1C57F001" w14:textId="77777777">
        <w:trPr>
          <w:jc w:val="center"/>
        </w:trPr>
        <w:tc>
          <w:tcPr>
            <w:tcW w:w="1831" w:type="dxa"/>
            <w:vMerge/>
            <w:vAlign w:val="center"/>
          </w:tcPr>
          <w:p w14:paraId="668E7B63" w14:textId="77777777" w:rsidR="00000000" w:rsidRDefault="00876E1C">
            <w:pPr>
              <w:adjustRightInd w:val="0"/>
              <w:snapToGrid w:val="0"/>
              <w:ind w:firstLine="560"/>
              <w:jc w:val="center"/>
              <w:rPr>
                <w:rFonts w:ascii="Times New Roman" w:eastAsia="仿宋_GB2312" w:hAnsi="Times New Roman" w:cs="Times New Roman"/>
                <w:kern w:val="0"/>
                <w:sz w:val="24"/>
                <w:szCs w:val="24"/>
              </w:rPr>
            </w:pPr>
          </w:p>
        </w:tc>
        <w:tc>
          <w:tcPr>
            <w:tcW w:w="1443" w:type="dxa"/>
            <w:vMerge/>
            <w:vAlign w:val="center"/>
          </w:tcPr>
          <w:p w14:paraId="0320785C" w14:textId="77777777" w:rsidR="00000000" w:rsidRDefault="00876E1C">
            <w:pPr>
              <w:pStyle w:val="1"/>
              <w:adjustRightInd w:val="0"/>
              <w:snapToGrid w:val="0"/>
              <w:ind w:firstLineChars="0" w:firstLine="0"/>
              <w:jc w:val="center"/>
              <w:rPr>
                <w:rFonts w:ascii="Times New Roman" w:eastAsia="仿宋_GB2312" w:hAnsi="Times New Roman" w:cs="Times New Roman"/>
                <w:kern w:val="0"/>
                <w:sz w:val="24"/>
                <w:szCs w:val="24"/>
              </w:rPr>
            </w:pPr>
          </w:p>
        </w:tc>
        <w:tc>
          <w:tcPr>
            <w:tcW w:w="5060" w:type="dxa"/>
            <w:vAlign w:val="center"/>
          </w:tcPr>
          <w:p w14:paraId="0FB60A69" w14:textId="77777777" w:rsidR="00000000" w:rsidRDefault="00876E1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单位产品综合能耗</w:t>
            </w:r>
          </w:p>
        </w:tc>
        <w:tc>
          <w:tcPr>
            <w:tcW w:w="3473" w:type="dxa"/>
            <w:vAlign w:val="center"/>
          </w:tcPr>
          <w:p w14:paraId="55BA1F55"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6050F1C5" w14:textId="77777777" w:rsidR="00000000" w:rsidRDefault="00876E1C">
            <w:pPr>
              <w:adjustRightInd w:val="0"/>
              <w:snapToGrid w:val="0"/>
              <w:jc w:val="center"/>
              <w:rPr>
                <w:rFonts w:ascii="Times New Roman" w:eastAsia="仿宋_GB2312" w:hAnsi="Times New Roman" w:cs="Times New Roman"/>
                <w:kern w:val="0"/>
                <w:sz w:val="24"/>
                <w:szCs w:val="24"/>
              </w:rPr>
            </w:pPr>
          </w:p>
        </w:tc>
      </w:tr>
      <w:tr w:rsidR="00000000" w14:paraId="29B5F605" w14:textId="77777777">
        <w:trPr>
          <w:jc w:val="center"/>
        </w:trPr>
        <w:tc>
          <w:tcPr>
            <w:tcW w:w="1831" w:type="dxa"/>
            <w:vMerge/>
            <w:vAlign w:val="center"/>
          </w:tcPr>
          <w:p w14:paraId="749F1D3E" w14:textId="77777777" w:rsidR="00000000" w:rsidRDefault="00876E1C">
            <w:pPr>
              <w:adjustRightInd w:val="0"/>
              <w:snapToGrid w:val="0"/>
              <w:ind w:firstLine="560"/>
              <w:jc w:val="center"/>
              <w:rPr>
                <w:rFonts w:ascii="Times New Roman" w:eastAsia="仿宋_GB2312" w:hAnsi="Times New Roman" w:cs="Times New Roman"/>
                <w:kern w:val="0"/>
                <w:sz w:val="24"/>
                <w:szCs w:val="24"/>
              </w:rPr>
            </w:pPr>
          </w:p>
        </w:tc>
        <w:tc>
          <w:tcPr>
            <w:tcW w:w="1443" w:type="dxa"/>
            <w:vMerge/>
            <w:vAlign w:val="center"/>
          </w:tcPr>
          <w:p w14:paraId="1731CD49" w14:textId="77777777" w:rsidR="00000000" w:rsidRDefault="00876E1C">
            <w:pPr>
              <w:pStyle w:val="1"/>
              <w:adjustRightInd w:val="0"/>
              <w:snapToGrid w:val="0"/>
              <w:ind w:firstLineChars="0" w:firstLine="0"/>
              <w:jc w:val="center"/>
              <w:rPr>
                <w:rFonts w:ascii="Times New Roman" w:eastAsia="仿宋_GB2312" w:hAnsi="Times New Roman" w:cs="Times New Roman"/>
                <w:kern w:val="0"/>
                <w:sz w:val="24"/>
                <w:szCs w:val="24"/>
              </w:rPr>
            </w:pPr>
          </w:p>
        </w:tc>
        <w:tc>
          <w:tcPr>
            <w:tcW w:w="5060" w:type="dxa"/>
            <w:vAlign w:val="center"/>
          </w:tcPr>
          <w:p w14:paraId="6C9D2370" w14:textId="77777777" w:rsidR="00000000" w:rsidRDefault="00876E1C">
            <w:pPr>
              <w:adjustRightInd w:val="0"/>
              <w:snapToGrid w:val="0"/>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单位产品碳排放量</w:t>
            </w:r>
          </w:p>
        </w:tc>
        <w:tc>
          <w:tcPr>
            <w:tcW w:w="3473" w:type="dxa"/>
            <w:vAlign w:val="center"/>
          </w:tcPr>
          <w:p w14:paraId="6365692F" w14:textId="77777777" w:rsidR="00000000" w:rsidRDefault="00876E1C">
            <w:pPr>
              <w:adjustRightInd w:val="0"/>
              <w:snapToGrid w:val="0"/>
              <w:jc w:val="center"/>
              <w:rPr>
                <w:rFonts w:ascii="Times New Roman" w:eastAsia="仿宋_GB2312" w:hAnsi="Times New Roman" w:cs="Times New Roman"/>
                <w:kern w:val="0"/>
                <w:sz w:val="24"/>
                <w:szCs w:val="24"/>
              </w:rPr>
            </w:pPr>
          </w:p>
        </w:tc>
        <w:tc>
          <w:tcPr>
            <w:tcW w:w="2367" w:type="dxa"/>
            <w:vAlign w:val="center"/>
          </w:tcPr>
          <w:p w14:paraId="448126B0" w14:textId="77777777" w:rsidR="00000000" w:rsidRDefault="00876E1C">
            <w:pPr>
              <w:adjustRightInd w:val="0"/>
              <w:snapToGrid w:val="0"/>
              <w:jc w:val="center"/>
              <w:rPr>
                <w:rFonts w:ascii="Times New Roman" w:eastAsia="仿宋_GB2312" w:hAnsi="Times New Roman" w:cs="Times New Roman"/>
                <w:kern w:val="0"/>
                <w:sz w:val="24"/>
                <w:szCs w:val="24"/>
              </w:rPr>
            </w:pPr>
          </w:p>
        </w:tc>
      </w:tr>
    </w:tbl>
    <w:p w14:paraId="44ABED9D" w14:textId="77777777" w:rsidR="00000000" w:rsidRDefault="00876E1C">
      <w:pPr>
        <w:rPr>
          <w:rFonts w:ascii="Times New Roman" w:eastAsia="仿宋_GB2312" w:hAnsi="Times New Roman" w:cs="Times New Roman"/>
          <w:sz w:val="32"/>
        </w:rPr>
        <w:sectPr w:rsidR="00000000">
          <w:pgSz w:w="16838" w:h="11906" w:orient="landscape"/>
          <w:pgMar w:top="1800" w:right="1440" w:bottom="1800" w:left="1440" w:header="851" w:footer="992" w:gutter="0"/>
          <w:cols w:space="720"/>
          <w:docGrid w:type="lines" w:linePitch="312"/>
        </w:sectPr>
      </w:pPr>
    </w:p>
    <w:p w14:paraId="12C78B09" w14:textId="77777777" w:rsidR="00000000" w:rsidRDefault="00876E1C">
      <w:pPr>
        <w:rPr>
          <w:rFonts w:ascii="Times New Roman" w:eastAsia="仿宋_GB2312" w:hAnsi="Times New Roman" w:cs="Times New Roman"/>
          <w:sz w:val="32"/>
          <w:szCs w:val="32"/>
        </w:rPr>
      </w:pPr>
      <w:r>
        <w:rPr>
          <w:rFonts w:ascii="Times New Roman" w:eastAsia="仿宋_GB2312" w:hAnsi="Times New Roman" w:cs="Times New Roman"/>
          <w:sz w:val="32"/>
          <w:szCs w:val="32"/>
        </w:rPr>
        <w:t>附件</w:t>
      </w:r>
      <w:r>
        <w:rPr>
          <w:rFonts w:ascii="Times New Roman" w:eastAsia="仿宋_GB2312" w:hAnsi="Times New Roman" w:cs="Times New Roman"/>
          <w:sz w:val="32"/>
          <w:szCs w:val="32"/>
        </w:rPr>
        <w:t>2</w:t>
      </w:r>
      <w:r>
        <w:rPr>
          <w:rFonts w:ascii="Times New Roman" w:eastAsia="仿宋_GB2312" w:hAnsi="Times New Roman" w:cs="Times New Roman"/>
          <w:sz w:val="32"/>
          <w:szCs w:val="32"/>
        </w:rPr>
        <w:t>-2</w:t>
      </w:r>
    </w:p>
    <w:p w14:paraId="0C2D9A6F" w14:textId="77777777" w:rsidR="00000000" w:rsidRDefault="00876E1C">
      <w:pPr>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14:paraId="4C8A56B6" w14:textId="77777777" w:rsidR="00000000" w:rsidRDefault="00876E1C">
      <w:pPr>
        <w:spacing w:line="360" w:lineRule="auto"/>
        <w:jc w:val="center"/>
        <w:rPr>
          <w:rFonts w:ascii="Times New Roman" w:eastAsia="方正小标宋简体" w:hAnsi="Times New Roman" w:cs="Times New Roman"/>
          <w:bCs/>
          <w:sz w:val="52"/>
          <w:szCs w:val="52"/>
        </w:rPr>
      </w:pPr>
    </w:p>
    <w:p w14:paraId="722D5B68" w14:textId="77777777" w:rsidR="00000000" w:rsidRDefault="00876E1C">
      <w:pPr>
        <w:spacing w:line="360" w:lineRule="auto"/>
        <w:jc w:val="center"/>
        <w:rPr>
          <w:rFonts w:ascii="Times New Roman" w:eastAsia="方正小标宋简体" w:hAnsi="Times New Roman" w:cs="Times New Roman"/>
          <w:bCs/>
          <w:sz w:val="52"/>
          <w:szCs w:val="52"/>
        </w:rPr>
      </w:pPr>
    </w:p>
    <w:p w14:paraId="51189612" w14:textId="77777777" w:rsidR="00000000" w:rsidRDefault="00876E1C">
      <w:pPr>
        <w:spacing w:line="360" w:lineRule="auto"/>
        <w:jc w:val="center"/>
        <w:rPr>
          <w:rFonts w:ascii="Times New Roman" w:eastAsia="黑体" w:hAnsi="Times New Roman" w:cs="Times New Roman"/>
          <w:bCs/>
          <w:sz w:val="52"/>
          <w:szCs w:val="52"/>
        </w:rPr>
      </w:pPr>
      <w:r>
        <w:rPr>
          <w:rFonts w:ascii="Times New Roman" w:eastAsia="黑体" w:hAnsi="Times New Roman" w:cs="Times New Roman"/>
          <w:bCs/>
          <w:sz w:val="52"/>
          <w:szCs w:val="52"/>
        </w:rPr>
        <w:t>绿色工厂第三方评价报告</w:t>
      </w:r>
    </w:p>
    <w:p w14:paraId="374222F5" w14:textId="77777777" w:rsidR="00000000" w:rsidRDefault="00876E1C">
      <w:pPr>
        <w:rPr>
          <w:rFonts w:ascii="Times New Roman" w:eastAsia="仿宋_GB2312" w:hAnsi="Times New Roman" w:cs="Times New Roman"/>
          <w:sz w:val="28"/>
        </w:rPr>
      </w:pPr>
    </w:p>
    <w:p w14:paraId="7F43D27D" w14:textId="77777777" w:rsidR="00000000" w:rsidRDefault="00876E1C">
      <w:pPr>
        <w:rPr>
          <w:rFonts w:ascii="Times New Roman" w:eastAsia="仿宋_GB2312" w:hAnsi="Times New Roman" w:cs="Times New Roman"/>
          <w:sz w:val="28"/>
        </w:rPr>
      </w:pPr>
    </w:p>
    <w:p w14:paraId="67EEFC2B" w14:textId="77777777" w:rsidR="00000000" w:rsidRDefault="00876E1C">
      <w:pPr>
        <w:rPr>
          <w:rFonts w:ascii="Times New Roman" w:eastAsia="方正仿宋简体" w:hAnsi="Times New Roman" w:cs="Times New Roman"/>
          <w:sz w:val="32"/>
        </w:rPr>
      </w:pPr>
    </w:p>
    <w:p w14:paraId="564CFA13" w14:textId="77777777" w:rsidR="00000000" w:rsidRDefault="00876E1C">
      <w:pPr>
        <w:rPr>
          <w:rFonts w:ascii="Times New Roman" w:eastAsia="方正仿宋简体" w:hAnsi="Times New Roman" w:cs="Times New Roman"/>
          <w:sz w:val="32"/>
        </w:rPr>
      </w:pPr>
    </w:p>
    <w:p w14:paraId="62229FCA" w14:textId="77777777" w:rsidR="00000000" w:rsidRDefault="00876E1C">
      <w:pPr>
        <w:rPr>
          <w:rFonts w:ascii="Times New Roman" w:eastAsia="方正仿宋简体" w:hAnsi="Times New Roman" w:cs="Times New Roman"/>
          <w:sz w:val="32"/>
        </w:rPr>
      </w:pPr>
    </w:p>
    <w:p w14:paraId="6558F002" w14:textId="77777777" w:rsidR="00000000" w:rsidRDefault="00876E1C">
      <w:pPr>
        <w:spacing w:line="360" w:lineRule="auto"/>
        <w:rPr>
          <w:rFonts w:ascii="Times New Roman" w:eastAsia="仿宋_GB2312" w:hAnsi="Times New Roman" w:cs="Times New Roman"/>
          <w:sz w:val="32"/>
          <w:szCs w:val="32"/>
        </w:rPr>
      </w:pPr>
      <w:r>
        <w:rPr>
          <w:rFonts w:ascii="Times New Roman" w:eastAsia="仿宋_GB2312" w:hAnsi="Times New Roman" w:cs="Times New Roman"/>
          <w:sz w:val="32"/>
          <w:szCs w:val="32"/>
        </w:rPr>
        <w:t>工</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厂</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名</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称：</w:t>
      </w:r>
      <w:r>
        <w:rPr>
          <w:rFonts w:ascii="Times New Roman" w:eastAsia="仿宋_GB2312" w:hAnsi="Times New Roman" w:cs="Times New Roman"/>
          <w:sz w:val="32"/>
          <w:szCs w:val="32"/>
          <w:u w:val="single"/>
        </w:rPr>
        <w:tab/>
      </w:r>
      <w:r>
        <w:rPr>
          <w:rFonts w:ascii="Times New Roman" w:eastAsia="仿宋_GB2312" w:hAnsi="Times New Roman" w:cs="Times New Roman"/>
          <w:sz w:val="32"/>
          <w:szCs w:val="32"/>
          <w:u w:val="single"/>
        </w:rPr>
        <w:tab/>
      </w:r>
      <w:r>
        <w:rPr>
          <w:rFonts w:ascii="Times New Roman" w:eastAsia="仿宋_GB2312" w:hAnsi="Times New Roman" w:cs="Times New Roman"/>
          <w:sz w:val="32"/>
          <w:szCs w:val="32"/>
          <w:u w:val="single"/>
        </w:rPr>
        <w:tab/>
      </w:r>
      <w:r>
        <w:rPr>
          <w:rFonts w:ascii="Times New Roman" w:eastAsia="仿宋_GB2312" w:hAnsi="Times New Roman" w:cs="Times New Roman"/>
          <w:sz w:val="32"/>
          <w:szCs w:val="32"/>
          <w:u w:val="single"/>
        </w:rPr>
        <w:tab/>
      </w:r>
      <w:r>
        <w:rPr>
          <w:rFonts w:ascii="Times New Roman" w:eastAsia="仿宋_GB2312" w:hAnsi="Times New Roman" w:cs="Times New Roman"/>
          <w:sz w:val="32"/>
          <w:szCs w:val="32"/>
          <w:u w:val="single"/>
        </w:rPr>
        <w:tab/>
      </w:r>
      <w:r>
        <w:rPr>
          <w:rFonts w:ascii="Times New Roman" w:eastAsia="仿宋_GB2312" w:hAnsi="Times New Roman" w:cs="Times New Roman"/>
          <w:sz w:val="32"/>
          <w:szCs w:val="32"/>
          <w:u w:val="single"/>
        </w:rPr>
        <w:tab/>
      </w:r>
      <w:r>
        <w:rPr>
          <w:rFonts w:ascii="Times New Roman" w:eastAsia="仿宋_GB2312" w:hAnsi="Times New Roman" w:cs="Times New Roman"/>
          <w:sz w:val="32"/>
          <w:szCs w:val="32"/>
          <w:u w:val="single"/>
        </w:rPr>
        <w:tab/>
      </w:r>
      <w:r>
        <w:rPr>
          <w:rFonts w:ascii="Times New Roman" w:eastAsia="仿宋_GB2312" w:hAnsi="Times New Roman" w:cs="Times New Roman"/>
          <w:sz w:val="32"/>
          <w:szCs w:val="32"/>
          <w:u w:val="single"/>
        </w:rPr>
        <w:tab/>
      </w:r>
      <w:r>
        <w:rPr>
          <w:rFonts w:ascii="Times New Roman" w:eastAsia="仿宋_GB2312" w:hAnsi="Times New Roman" w:cs="Times New Roman"/>
          <w:sz w:val="32"/>
          <w:szCs w:val="32"/>
          <w:u w:val="single"/>
        </w:rPr>
        <w:tab/>
      </w:r>
      <w:r>
        <w:rPr>
          <w:rFonts w:ascii="Times New Roman" w:eastAsia="仿宋_GB2312" w:hAnsi="Times New Roman" w:cs="Times New Roman"/>
          <w:sz w:val="32"/>
          <w:szCs w:val="32"/>
          <w:u w:val="single"/>
        </w:rPr>
        <w:t xml:space="preserve">  </w:t>
      </w:r>
    </w:p>
    <w:p w14:paraId="1FFC5E96" w14:textId="77777777" w:rsidR="00000000" w:rsidRDefault="00876E1C">
      <w:pPr>
        <w:spacing w:line="360" w:lineRule="auto"/>
        <w:ind w:firstLineChars="600" w:firstLine="1928"/>
        <w:rPr>
          <w:rFonts w:ascii="Times New Roman" w:eastAsia="仿宋_GB2312" w:hAnsi="Times New Roman" w:cs="Times New Roman"/>
          <w:b/>
          <w:sz w:val="32"/>
          <w:szCs w:val="32"/>
        </w:rPr>
      </w:pPr>
    </w:p>
    <w:p w14:paraId="2FC55C83" w14:textId="77777777" w:rsidR="00000000" w:rsidRDefault="00876E1C">
      <w:pPr>
        <w:spacing w:line="360" w:lineRule="auto"/>
        <w:rPr>
          <w:rFonts w:ascii="Times New Roman" w:eastAsia="仿宋_GB2312" w:hAnsi="Times New Roman" w:cs="Times New Roman"/>
          <w:sz w:val="32"/>
          <w:szCs w:val="32"/>
        </w:rPr>
      </w:pPr>
      <w:r>
        <w:rPr>
          <w:rFonts w:ascii="Times New Roman" w:eastAsia="仿宋_GB2312" w:hAnsi="Times New Roman" w:cs="Times New Roman"/>
          <w:sz w:val="32"/>
          <w:szCs w:val="32"/>
        </w:rPr>
        <w:t>第三方评价机构名称：</w:t>
      </w:r>
      <w:r>
        <w:rPr>
          <w:rFonts w:ascii="Times New Roman" w:eastAsia="仿宋_GB2312" w:hAnsi="Times New Roman" w:cs="Times New Roman"/>
          <w:sz w:val="32"/>
          <w:szCs w:val="32"/>
          <w:u w:val="single"/>
        </w:rPr>
        <w:t xml:space="preserve">                        </w:t>
      </w:r>
    </w:p>
    <w:p w14:paraId="417AD406" w14:textId="77777777" w:rsidR="00000000" w:rsidRDefault="00876E1C">
      <w:pPr>
        <w:rPr>
          <w:rFonts w:ascii="Times New Roman" w:eastAsia="方正仿宋简体" w:hAnsi="Times New Roman" w:cs="Times New Roman"/>
          <w:sz w:val="32"/>
        </w:rPr>
      </w:pPr>
    </w:p>
    <w:p w14:paraId="2024BA21" w14:textId="77777777" w:rsidR="00000000" w:rsidRDefault="00876E1C">
      <w:pPr>
        <w:rPr>
          <w:rFonts w:ascii="Times New Roman" w:eastAsia="方正仿宋简体" w:hAnsi="Times New Roman" w:cs="Times New Roman"/>
          <w:sz w:val="32"/>
        </w:rPr>
      </w:pPr>
    </w:p>
    <w:p w14:paraId="3C05568F" w14:textId="77777777" w:rsidR="00000000" w:rsidRDefault="00876E1C">
      <w:pPr>
        <w:rPr>
          <w:rFonts w:ascii="Times New Roman" w:eastAsia="方正仿宋简体" w:hAnsi="Times New Roman" w:cs="Times New Roman"/>
          <w:sz w:val="32"/>
        </w:rPr>
      </w:pPr>
    </w:p>
    <w:p w14:paraId="33D68C3C" w14:textId="77777777" w:rsidR="00000000" w:rsidRDefault="00876E1C">
      <w:pPr>
        <w:rPr>
          <w:rFonts w:ascii="Times New Roman" w:eastAsia="方正仿宋简体" w:hAnsi="Times New Roman" w:cs="Times New Roman"/>
          <w:sz w:val="32"/>
        </w:rPr>
      </w:pPr>
      <w:r>
        <w:rPr>
          <w:rFonts w:ascii="Times New Roman" w:eastAsia="方正仿宋简体" w:hAnsi="Times New Roman" w:cs="Times New Roman"/>
          <w:sz w:val="32"/>
        </w:rPr>
        <w:t xml:space="preserve">   </w:t>
      </w:r>
    </w:p>
    <w:p w14:paraId="48CE9CEF" w14:textId="77777777" w:rsidR="00000000" w:rsidRDefault="00876E1C">
      <w:pPr>
        <w:ind w:firstLineChars="150" w:firstLine="420"/>
        <w:rPr>
          <w:rFonts w:ascii="Times New Roman" w:eastAsia="方正仿宋简体" w:hAnsi="Times New Roman" w:cs="Times New Roman"/>
          <w:sz w:val="28"/>
        </w:rPr>
      </w:pPr>
    </w:p>
    <w:p w14:paraId="39674D13" w14:textId="77777777" w:rsidR="00000000" w:rsidRDefault="00876E1C">
      <w:pPr>
        <w:spacing w:line="360" w:lineRule="auto"/>
        <w:jc w:val="center"/>
        <w:rPr>
          <w:rFonts w:ascii="Times New Roman" w:eastAsia="仿宋_GB2312" w:hAnsi="Times New Roman" w:cs="Times New Roman"/>
          <w:sz w:val="30"/>
        </w:rPr>
      </w:pPr>
      <w:r>
        <w:rPr>
          <w:rFonts w:ascii="Times New Roman" w:eastAsia="仿宋_GB2312" w:hAnsi="Times New Roman" w:cs="Times New Roman"/>
          <w:sz w:val="30"/>
        </w:rPr>
        <w:t>工业和信息化部制</w:t>
      </w:r>
    </w:p>
    <w:p w14:paraId="4B0499FC" w14:textId="77777777" w:rsidR="00000000" w:rsidRDefault="00876E1C">
      <w:pPr>
        <w:jc w:val="center"/>
        <w:rPr>
          <w:rFonts w:ascii="Times New Roman" w:eastAsia="仿宋_GB2312" w:hAnsi="Times New Roman" w:cs="Times New Roman"/>
          <w:sz w:val="32"/>
          <w:szCs w:val="32"/>
        </w:rPr>
      </w:pPr>
      <w:r>
        <w:rPr>
          <w:rFonts w:ascii="Times New Roman" w:eastAsia="仿宋_GB2312" w:hAnsi="Times New Roman" w:cs="Times New Roman"/>
          <w:sz w:val="30"/>
        </w:rPr>
        <w:t xml:space="preserve">20  </w:t>
      </w:r>
      <w:r>
        <w:rPr>
          <w:rFonts w:ascii="Times New Roman" w:eastAsia="仿宋_GB2312" w:hAnsi="Times New Roman" w:cs="Times New Roman"/>
          <w:sz w:val="30"/>
        </w:rPr>
        <w:t>年</w:t>
      </w:r>
      <w:r>
        <w:rPr>
          <w:rFonts w:ascii="Times New Roman" w:eastAsia="仿宋_GB2312" w:hAnsi="Times New Roman" w:cs="Times New Roman"/>
          <w:sz w:val="30"/>
        </w:rPr>
        <w:t xml:space="preserve">    </w:t>
      </w:r>
      <w:r>
        <w:rPr>
          <w:rFonts w:ascii="Times New Roman" w:eastAsia="仿宋_GB2312" w:hAnsi="Times New Roman" w:cs="Times New Roman"/>
          <w:sz w:val="30"/>
        </w:rPr>
        <w:t>月</w:t>
      </w:r>
      <w:r>
        <w:rPr>
          <w:rFonts w:ascii="Times New Roman" w:eastAsia="仿宋_GB2312" w:hAnsi="Times New Roman" w:cs="Times New Roman"/>
          <w:sz w:val="30"/>
        </w:rPr>
        <w:t xml:space="preserve">    </w:t>
      </w:r>
      <w:r>
        <w:rPr>
          <w:rFonts w:ascii="Times New Roman" w:eastAsia="仿宋_GB2312" w:hAnsi="Times New Roman" w:cs="Times New Roman"/>
          <w:sz w:val="30"/>
        </w:rPr>
        <w:t>日</w:t>
      </w:r>
    </w:p>
    <w:p w14:paraId="0A942859" w14:textId="77777777" w:rsidR="00000000" w:rsidRDefault="00876E1C">
      <w:pPr>
        <w:spacing w:line="360" w:lineRule="auto"/>
        <w:jc w:val="center"/>
        <w:rPr>
          <w:rFonts w:ascii="Times New Roman" w:eastAsia="黑体" w:hAnsi="Times New Roman" w:cs="Times New Roman"/>
          <w:bCs/>
          <w:sz w:val="32"/>
          <w:szCs w:val="32"/>
        </w:rPr>
      </w:pPr>
      <w:r>
        <w:rPr>
          <w:rFonts w:ascii="Times New Roman" w:eastAsia="黑体" w:hAnsi="Times New Roman" w:cs="Times New Roman"/>
          <w:bCs/>
          <w:sz w:val="36"/>
          <w:szCs w:val="36"/>
        </w:rPr>
        <w:br w:type="page"/>
      </w:r>
      <w:r>
        <w:rPr>
          <w:rFonts w:ascii="Times New Roman" w:eastAsia="黑体" w:hAnsi="Times New Roman" w:cs="Times New Roman"/>
          <w:bCs/>
          <w:sz w:val="32"/>
          <w:szCs w:val="32"/>
        </w:rPr>
        <w:t>基本信息表</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2268"/>
        <w:gridCol w:w="1701"/>
        <w:gridCol w:w="2318"/>
      </w:tblGrid>
      <w:tr w:rsidR="00000000" w14:paraId="5B64C641" w14:textId="77777777">
        <w:trPr>
          <w:trHeight w:val="567"/>
        </w:trPr>
        <w:tc>
          <w:tcPr>
            <w:tcW w:w="8522" w:type="dxa"/>
            <w:gridSpan w:val="4"/>
            <w:vAlign w:val="center"/>
          </w:tcPr>
          <w:p w14:paraId="70DCA2F7" w14:textId="77777777" w:rsidR="00000000" w:rsidRDefault="00876E1C">
            <w:pPr>
              <w:widowControl/>
              <w:jc w:val="left"/>
              <w:rPr>
                <w:rFonts w:ascii="Times New Roman" w:eastAsia="仿宋_GB2312" w:hAnsi="Times New Roman" w:cs="Times New Roman"/>
                <w:b/>
                <w:color w:val="000000"/>
                <w:kern w:val="0"/>
                <w:sz w:val="24"/>
              </w:rPr>
            </w:pPr>
            <w:r>
              <w:rPr>
                <w:rFonts w:ascii="Times New Roman" w:eastAsia="仿宋_GB2312" w:hAnsi="Times New Roman" w:cs="Times New Roman"/>
                <w:b/>
                <w:color w:val="000000"/>
                <w:kern w:val="0"/>
                <w:sz w:val="24"/>
              </w:rPr>
              <w:t>一、工厂基本信息</w:t>
            </w:r>
          </w:p>
        </w:tc>
      </w:tr>
      <w:tr w:rsidR="00000000" w14:paraId="6898B315" w14:textId="77777777">
        <w:trPr>
          <w:trHeight w:val="567"/>
        </w:trPr>
        <w:tc>
          <w:tcPr>
            <w:tcW w:w="2235" w:type="dxa"/>
            <w:vAlign w:val="center"/>
          </w:tcPr>
          <w:p w14:paraId="44169470" w14:textId="77777777" w:rsidR="00000000" w:rsidRDefault="00876E1C">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工厂名称</w:t>
            </w:r>
          </w:p>
        </w:tc>
        <w:tc>
          <w:tcPr>
            <w:tcW w:w="6287" w:type="dxa"/>
            <w:gridSpan w:val="3"/>
            <w:vAlign w:val="center"/>
          </w:tcPr>
          <w:p w14:paraId="31496AF3" w14:textId="77777777" w:rsidR="00000000" w:rsidRDefault="00876E1C">
            <w:pPr>
              <w:widowControl/>
              <w:jc w:val="center"/>
              <w:rPr>
                <w:rFonts w:ascii="Times New Roman" w:eastAsia="仿宋_GB2312" w:hAnsi="Times New Roman" w:cs="Times New Roman"/>
                <w:color w:val="000000"/>
                <w:kern w:val="0"/>
                <w:sz w:val="24"/>
              </w:rPr>
            </w:pPr>
          </w:p>
        </w:tc>
      </w:tr>
      <w:tr w:rsidR="00000000" w14:paraId="28F2F6AF" w14:textId="77777777">
        <w:trPr>
          <w:trHeight w:val="567"/>
        </w:trPr>
        <w:tc>
          <w:tcPr>
            <w:tcW w:w="2235" w:type="dxa"/>
            <w:vAlign w:val="center"/>
          </w:tcPr>
          <w:p w14:paraId="451B1F6B" w14:textId="77777777" w:rsidR="00000000" w:rsidRDefault="00876E1C">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工厂地址</w:t>
            </w:r>
          </w:p>
        </w:tc>
        <w:tc>
          <w:tcPr>
            <w:tcW w:w="6287" w:type="dxa"/>
            <w:gridSpan w:val="3"/>
            <w:vAlign w:val="center"/>
          </w:tcPr>
          <w:p w14:paraId="3C913033" w14:textId="77777777" w:rsidR="00000000" w:rsidRDefault="00876E1C">
            <w:pPr>
              <w:widowControl/>
              <w:jc w:val="center"/>
              <w:rPr>
                <w:rFonts w:ascii="Times New Roman" w:eastAsia="仿宋_GB2312" w:hAnsi="Times New Roman" w:cs="Times New Roman"/>
                <w:color w:val="000000"/>
                <w:kern w:val="0"/>
                <w:sz w:val="24"/>
              </w:rPr>
            </w:pPr>
          </w:p>
        </w:tc>
      </w:tr>
      <w:tr w:rsidR="00000000" w14:paraId="738AACA4" w14:textId="77777777">
        <w:trPr>
          <w:trHeight w:val="567"/>
        </w:trPr>
        <w:tc>
          <w:tcPr>
            <w:tcW w:w="2235" w:type="dxa"/>
            <w:vAlign w:val="center"/>
          </w:tcPr>
          <w:p w14:paraId="0BEE6F78" w14:textId="77777777" w:rsidR="00000000" w:rsidRDefault="00876E1C">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所属行业</w:t>
            </w:r>
          </w:p>
        </w:tc>
        <w:tc>
          <w:tcPr>
            <w:tcW w:w="2268" w:type="dxa"/>
            <w:vAlign w:val="center"/>
          </w:tcPr>
          <w:p w14:paraId="5537048B" w14:textId="77777777" w:rsidR="00000000" w:rsidRDefault="00876E1C">
            <w:pPr>
              <w:widowControl/>
              <w:jc w:val="center"/>
              <w:rPr>
                <w:rFonts w:ascii="Times New Roman" w:eastAsia="仿宋_GB2312" w:hAnsi="Times New Roman" w:cs="Times New Roman"/>
                <w:color w:val="000000"/>
                <w:kern w:val="0"/>
                <w:sz w:val="24"/>
              </w:rPr>
            </w:pPr>
          </w:p>
        </w:tc>
        <w:tc>
          <w:tcPr>
            <w:tcW w:w="1701" w:type="dxa"/>
            <w:vAlign w:val="center"/>
          </w:tcPr>
          <w:p w14:paraId="3AB619F2" w14:textId="77777777" w:rsidR="00000000" w:rsidRDefault="00876E1C">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主要产品</w:t>
            </w:r>
          </w:p>
        </w:tc>
        <w:tc>
          <w:tcPr>
            <w:tcW w:w="2318" w:type="dxa"/>
            <w:vAlign w:val="center"/>
          </w:tcPr>
          <w:p w14:paraId="770E1D65" w14:textId="77777777" w:rsidR="00000000" w:rsidRDefault="00876E1C">
            <w:pPr>
              <w:widowControl/>
              <w:jc w:val="center"/>
              <w:rPr>
                <w:rFonts w:ascii="Times New Roman" w:eastAsia="仿宋_GB2312" w:hAnsi="Times New Roman" w:cs="Times New Roman"/>
                <w:color w:val="000000"/>
                <w:kern w:val="0"/>
                <w:sz w:val="24"/>
              </w:rPr>
            </w:pPr>
          </w:p>
        </w:tc>
      </w:tr>
      <w:tr w:rsidR="00000000" w14:paraId="6730EADC" w14:textId="77777777">
        <w:trPr>
          <w:trHeight w:val="567"/>
        </w:trPr>
        <w:tc>
          <w:tcPr>
            <w:tcW w:w="2235" w:type="dxa"/>
            <w:vAlign w:val="center"/>
          </w:tcPr>
          <w:p w14:paraId="2A0E00A6" w14:textId="77777777" w:rsidR="00000000" w:rsidRDefault="00876E1C">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单位</w:t>
            </w:r>
            <w:r>
              <w:rPr>
                <w:rFonts w:ascii="Times New Roman" w:eastAsia="仿宋_GB2312" w:hAnsi="Times New Roman" w:cs="Times New Roman"/>
                <w:color w:val="000000"/>
                <w:kern w:val="0"/>
                <w:sz w:val="24"/>
              </w:rPr>
              <w:t>性质</w:t>
            </w:r>
          </w:p>
        </w:tc>
        <w:tc>
          <w:tcPr>
            <w:tcW w:w="6287" w:type="dxa"/>
            <w:gridSpan w:val="3"/>
            <w:vAlign w:val="center"/>
          </w:tcPr>
          <w:p w14:paraId="763B9786" w14:textId="77777777" w:rsidR="00000000" w:rsidRDefault="00876E1C">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内资（</w:t>
            </w:r>
            <w:r>
              <w:rPr>
                <w:rFonts w:ascii="Times New Roman" w:eastAsia="仿宋_GB2312" w:hAnsi="Times New Roman" w:cs="Times New Roman"/>
                <w:color w:val="000000"/>
                <w:kern w:val="0"/>
                <w:sz w:val="24"/>
              </w:rPr>
              <w:t>□</w:t>
            </w:r>
            <w:r>
              <w:rPr>
                <w:rFonts w:ascii="Times New Roman" w:eastAsia="仿宋_GB2312" w:hAnsi="Times New Roman" w:cs="Times New Roman"/>
                <w:color w:val="000000"/>
                <w:kern w:val="0"/>
                <w:sz w:val="24"/>
              </w:rPr>
              <w:t>国有</w:t>
            </w:r>
            <w:r>
              <w:rPr>
                <w:rFonts w:ascii="Times New Roman" w:eastAsia="仿宋_GB2312" w:hAnsi="Times New Roman" w:cs="Times New Roman"/>
                <w:color w:val="000000"/>
                <w:kern w:val="0"/>
                <w:sz w:val="24"/>
              </w:rPr>
              <w:t>□</w:t>
            </w:r>
            <w:r>
              <w:rPr>
                <w:rFonts w:ascii="Times New Roman" w:eastAsia="仿宋_GB2312" w:hAnsi="Times New Roman" w:cs="Times New Roman"/>
                <w:color w:val="000000"/>
                <w:kern w:val="0"/>
                <w:sz w:val="24"/>
              </w:rPr>
              <w:t>集体</w:t>
            </w:r>
            <w:r>
              <w:rPr>
                <w:rFonts w:ascii="Times New Roman" w:eastAsia="仿宋_GB2312" w:hAnsi="Times New Roman" w:cs="Times New Roman"/>
                <w:color w:val="000000"/>
                <w:kern w:val="0"/>
                <w:sz w:val="24"/>
              </w:rPr>
              <w:t>□</w:t>
            </w:r>
            <w:r>
              <w:rPr>
                <w:rFonts w:ascii="Times New Roman" w:eastAsia="仿宋_GB2312" w:hAnsi="Times New Roman" w:cs="Times New Roman"/>
                <w:color w:val="000000"/>
                <w:kern w:val="0"/>
                <w:sz w:val="24"/>
              </w:rPr>
              <w:t>民营）</w:t>
            </w:r>
            <w:r>
              <w:rPr>
                <w:rFonts w:ascii="Times New Roman" w:eastAsia="仿宋_GB2312" w:hAnsi="Times New Roman" w:cs="Times New Roman"/>
                <w:color w:val="000000"/>
                <w:kern w:val="0"/>
                <w:sz w:val="24"/>
              </w:rPr>
              <w:t>□</w:t>
            </w:r>
            <w:r>
              <w:rPr>
                <w:rFonts w:ascii="Times New Roman" w:eastAsia="仿宋_GB2312" w:hAnsi="Times New Roman" w:cs="Times New Roman"/>
                <w:color w:val="000000"/>
                <w:kern w:val="0"/>
                <w:sz w:val="24"/>
              </w:rPr>
              <w:t>中外合资</w:t>
            </w:r>
            <w:r>
              <w:rPr>
                <w:rFonts w:ascii="Times New Roman" w:eastAsia="仿宋_GB2312" w:hAnsi="Times New Roman" w:cs="Times New Roman"/>
                <w:color w:val="000000"/>
                <w:kern w:val="0"/>
                <w:sz w:val="24"/>
              </w:rPr>
              <w:t>□</w:t>
            </w:r>
            <w:r>
              <w:rPr>
                <w:rFonts w:ascii="Times New Roman" w:eastAsia="仿宋_GB2312" w:hAnsi="Times New Roman" w:cs="Times New Roman"/>
                <w:color w:val="000000"/>
                <w:kern w:val="0"/>
                <w:sz w:val="24"/>
              </w:rPr>
              <w:t>港澳台</w:t>
            </w:r>
            <w:r>
              <w:rPr>
                <w:rFonts w:ascii="Times New Roman" w:eastAsia="仿宋_GB2312" w:hAnsi="Times New Roman" w:cs="Times New Roman"/>
                <w:color w:val="000000"/>
                <w:kern w:val="0"/>
                <w:sz w:val="24"/>
              </w:rPr>
              <w:t>□</w:t>
            </w:r>
            <w:r>
              <w:rPr>
                <w:rFonts w:ascii="Times New Roman" w:eastAsia="仿宋_GB2312" w:hAnsi="Times New Roman" w:cs="Times New Roman"/>
                <w:color w:val="000000"/>
                <w:kern w:val="0"/>
                <w:sz w:val="24"/>
              </w:rPr>
              <w:t>外商独资</w:t>
            </w:r>
          </w:p>
        </w:tc>
      </w:tr>
      <w:tr w:rsidR="00000000" w14:paraId="50AC7E80" w14:textId="77777777">
        <w:trPr>
          <w:trHeight w:val="567"/>
        </w:trPr>
        <w:tc>
          <w:tcPr>
            <w:tcW w:w="2235" w:type="dxa"/>
            <w:vAlign w:val="center"/>
          </w:tcPr>
          <w:p w14:paraId="5AAEEB70" w14:textId="77777777" w:rsidR="00000000" w:rsidRDefault="00876E1C">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工厂法定代表人</w:t>
            </w:r>
          </w:p>
        </w:tc>
        <w:tc>
          <w:tcPr>
            <w:tcW w:w="2268" w:type="dxa"/>
            <w:vAlign w:val="center"/>
          </w:tcPr>
          <w:p w14:paraId="038B08A6" w14:textId="77777777" w:rsidR="00000000" w:rsidRDefault="00876E1C">
            <w:pPr>
              <w:widowControl/>
              <w:jc w:val="center"/>
              <w:rPr>
                <w:rFonts w:ascii="Times New Roman" w:eastAsia="仿宋_GB2312" w:hAnsi="Times New Roman" w:cs="Times New Roman"/>
                <w:color w:val="000000"/>
                <w:kern w:val="0"/>
                <w:sz w:val="24"/>
              </w:rPr>
            </w:pPr>
          </w:p>
        </w:tc>
        <w:tc>
          <w:tcPr>
            <w:tcW w:w="1701" w:type="dxa"/>
            <w:vAlign w:val="center"/>
          </w:tcPr>
          <w:p w14:paraId="07D77D6F" w14:textId="77777777" w:rsidR="00000000" w:rsidRDefault="00876E1C">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法人</w:t>
            </w:r>
            <w:r>
              <w:rPr>
                <w:rFonts w:ascii="Times New Roman" w:eastAsia="仿宋_GB2312" w:hAnsi="Times New Roman" w:cs="Times New Roman"/>
                <w:color w:val="000000"/>
                <w:kern w:val="0"/>
                <w:sz w:val="24"/>
              </w:rPr>
              <w:t>代表</w:t>
            </w:r>
            <w:r>
              <w:rPr>
                <w:rFonts w:ascii="Times New Roman" w:eastAsia="仿宋_GB2312" w:hAnsi="Times New Roman" w:cs="Times New Roman"/>
                <w:color w:val="000000"/>
                <w:kern w:val="0"/>
                <w:sz w:val="24"/>
              </w:rPr>
              <w:t>电话</w:t>
            </w:r>
          </w:p>
        </w:tc>
        <w:tc>
          <w:tcPr>
            <w:tcW w:w="2318" w:type="dxa"/>
            <w:vAlign w:val="center"/>
          </w:tcPr>
          <w:p w14:paraId="70F3B67B" w14:textId="77777777" w:rsidR="00000000" w:rsidRDefault="00876E1C">
            <w:pPr>
              <w:widowControl/>
              <w:jc w:val="center"/>
              <w:rPr>
                <w:rFonts w:ascii="Times New Roman" w:eastAsia="仿宋_GB2312" w:hAnsi="Times New Roman" w:cs="Times New Roman"/>
                <w:color w:val="000000"/>
                <w:kern w:val="0"/>
                <w:sz w:val="24"/>
              </w:rPr>
            </w:pPr>
          </w:p>
        </w:tc>
      </w:tr>
      <w:tr w:rsidR="00000000" w14:paraId="63C9C07D" w14:textId="77777777">
        <w:trPr>
          <w:trHeight w:val="567"/>
        </w:trPr>
        <w:tc>
          <w:tcPr>
            <w:tcW w:w="2235" w:type="dxa"/>
            <w:vAlign w:val="center"/>
          </w:tcPr>
          <w:p w14:paraId="047DCB0C" w14:textId="77777777" w:rsidR="00000000" w:rsidRDefault="00876E1C">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工厂联系人</w:t>
            </w:r>
          </w:p>
        </w:tc>
        <w:tc>
          <w:tcPr>
            <w:tcW w:w="2268" w:type="dxa"/>
            <w:vAlign w:val="center"/>
          </w:tcPr>
          <w:p w14:paraId="68E336F7" w14:textId="77777777" w:rsidR="00000000" w:rsidRDefault="00876E1C">
            <w:pPr>
              <w:widowControl/>
              <w:jc w:val="center"/>
              <w:rPr>
                <w:rFonts w:ascii="Times New Roman" w:eastAsia="仿宋_GB2312" w:hAnsi="Times New Roman" w:cs="Times New Roman"/>
                <w:color w:val="000000"/>
                <w:kern w:val="0"/>
                <w:sz w:val="24"/>
              </w:rPr>
            </w:pPr>
          </w:p>
        </w:tc>
        <w:tc>
          <w:tcPr>
            <w:tcW w:w="1701" w:type="dxa"/>
            <w:vAlign w:val="center"/>
          </w:tcPr>
          <w:p w14:paraId="6FC096FE" w14:textId="77777777" w:rsidR="00000000" w:rsidRDefault="00876E1C">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联系人电话</w:t>
            </w:r>
          </w:p>
        </w:tc>
        <w:tc>
          <w:tcPr>
            <w:tcW w:w="2318" w:type="dxa"/>
            <w:vAlign w:val="center"/>
          </w:tcPr>
          <w:p w14:paraId="4A6D7261" w14:textId="77777777" w:rsidR="00000000" w:rsidRDefault="00876E1C">
            <w:pPr>
              <w:widowControl/>
              <w:jc w:val="center"/>
              <w:rPr>
                <w:rFonts w:ascii="Times New Roman" w:eastAsia="仿宋_GB2312" w:hAnsi="Times New Roman" w:cs="Times New Roman"/>
                <w:color w:val="000000"/>
                <w:kern w:val="0"/>
                <w:sz w:val="24"/>
              </w:rPr>
            </w:pPr>
          </w:p>
        </w:tc>
      </w:tr>
      <w:tr w:rsidR="00000000" w14:paraId="6645983C" w14:textId="77777777">
        <w:trPr>
          <w:trHeight w:val="567"/>
        </w:trPr>
        <w:tc>
          <w:tcPr>
            <w:tcW w:w="2235" w:type="dxa"/>
            <w:vAlign w:val="center"/>
          </w:tcPr>
          <w:p w14:paraId="4DEA5FAA" w14:textId="77777777" w:rsidR="00000000" w:rsidRDefault="00876E1C">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电子邮件</w:t>
            </w:r>
          </w:p>
        </w:tc>
        <w:tc>
          <w:tcPr>
            <w:tcW w:w="2268" w:type="dxa"/>
            <w:vAlign w:val="center"/>
          </w:tcPr>
          <w:p w14:paraId="3364D7F2" w14:textId="77777777" w:rsidR="00000000" w:rsidRDefault="00876E1C">
            <w:pPr>
              <w:widowControl/>
              <w:jc w:val="center"/>
              <w:rPr>
                <w:rFonts w:ascii="Times New Roman" w:eastAsia="仿宋_GB2312" w:hAnsi="Times New Roman" w:cs="Times New Roman"/>
                <w:color w:val="000000"/>
                <w:kern w:val="0"/>
                <w:sz w:val="24"/>
              </w:rPr>
            </w:pPr>
          </w:p>
        </w:tc>
        <w:tc>
          <w:tcPr>
            <w:tcW w:w="1701" w:type="dxa"/>
            <w:vAlign w:val="center"/>
          </w:tcPr>
          <w:p w14:paraId="3EBD3AED" w14:textId="77777777" w:rsidR="00000000" w:rsidRDefault="00876E1C">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传真</w:t>
            </w:r>
          </w:p>
        </w:tc>
        <w:tc>
          <w:tcPr>
            <w:tcW w:w="2318" w:type="dxa"/>
            <w:vAlign w:val="center"/>
          </w:tcPr>
          <w:p w14:paraId="7C8A7208" w14:textId="77777777" w:rsidR="00000000" w:rsidRDefault="00876E1C">
            <w:pPr>
              <w:widowControl/>
              <w:jc w:val="center"/>
              <w:rPr>
                <w:rFonts w:ascii="Times New Roman" w:eastAsia="仿宋_GB2312" w:hAnsi="Times New Roman" w:cs="Times New Roman"/>
                <w:color w:val="000000"/>
                <w:kern w:val="0"/>
                <w:sz w:val="24"/>
              </w:rPr>
            </w:pPr>
          </w:p>
        </w:tc>
      </w:tr>
      <w:tr w:rsidR="00000000" w14:paraId="4B8370B5" w14:textId="77777777">
        <w:trPr>
          <w:trHeight w:val="567"/>
        </w:trPr>
        <w:tc>
          <w:tcPr>
            <w:tcW w:w="8522" w:type="dxa"/>
            <w:gridSpan w:val="4"/>
            <w:vAlign w:val="center"/>
          </w:tcPr>
          <w:p w14:paraId="16EE3567" w14:textId="77777777" w:rsidR="00000000" w:rsidRDefault="00876E1C">
            <w:pPr>
              <w:widowControl/>
              <w:jc w:val="left"/>
              <w:rPr>
                <w:rFonts w:ascii="Times New Roman" w:eastAsia="仿宋_GB2312" w:hAnsi="Times New Roman" w:cs="Times New Roman"/>
                <w:color w:val="000000"/>
                <w:kern w:val="0"/>
                <w:sz w:val="24"/>
              </w:rPr>
            </w:pPr>
            <w:r>
              <w:rPr>
                <w:rFonts w:ascii="Times New Roman" w:eastAsia="仿宋_GB2312" w:hAnsi="Times New Roman" w:cs="Times New Roman"/>
                <w:b/>
                <w:color w:val="000000"/>
                <w:kern w:val="0"/>
                <w:sz w:val="24"/>
              </w:rPr>
              <w:t>二、第三方机构信息</w:t>
            </w:r>
          </w:p>
        </w:tc>
      </w:tr>
      <w:tr w:rsidR="00000000" w14:paraId="3B81A9BF" w14:textId="77777777">
        <w:trPr>
          <w:trHeight w:val="567"/>
        </w:trPr>
        <w:tc>
          <w:tcPr>
            <w:tcW w:w="2235" w:type="dxa"/>
            <w:vAlign w:val="center"/>
          </w:tcPr>
          <w:p w14:paraId="0C87A3C1" w14:textId="77777777" w:rsidR="00000000" w:rsidRDefault="00876E1C">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第三方机构名称</w:t>
            </w:r>
          </w:p>
        </w:tc>
        <w:tc>
          <w:tcPr>
            <w:tcW w:w="6287" w:type="dxa"/>
            <w:gridSpan w:val="3"/>
            <w:vAlign w:val="center"/>
          </w:tcPr>
          <w:p w14:paraId="4AA1C7FA" w14:textId="77777777" w:rsidR="00000000" w:rsidRDefault="00876E1C">
            <w:pPr>
              <w:widowControl/>
              <w:jc w:val="center"/>
              <w:rPr>
                <w:rFonts w:ascii="Times New Roman" w:eastAsia="仿宋_GB2312" w:hAnsi="Times New Roman" w:cs="Times New Roman"/>
                <w:color w:val="000000"/>
                <w:kern w:val="0"/>
                <w:sz w:val="24"/>
              </w:rPr>
            </w:pPr>
          </w:p>
        </w:tc>
      </w:tr>
      <w:tr w:rsidR="00000000" w14:paraId="65A73418" w14:textId="77777777">
        <w:trPr>
          <w:trHeight w:val="567"/>
        </w:trPr>
        <w:tc>
          <w:tcPr>
            <w:tcW w:w="2235" w:type="dxa"/>
            <w:vAlign w:val="center"/>
          </w:tcPr>
          <w:p w14:paraId="7859DBC0" w14:textId="77777777" w:rsidR="00000000" w:rsidRDefault="00876E1C">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第三方机构地址</w:t>
            </w:r>
          </w:p>
        </w:tc>
        <w:tc>
          <w:tcPr>
            <w:tcW w:w="6287" w:type="dxa"/>
            <w:gridSpan w:val="3"/>
            <w:vAlign w:val="center"/>
          </w:tcPr>
          <w:p w14:paraId="2A504D03" w14:textId="77777777" w:rsidR="00000000" w:rsidRDefault="00876E1C">
            <w:pPr>
              <w:widowControl/>
              <w:jc w:val="center"/>
              <w:rPr>
                <w:rFonts w:ascii="Times New Roman" w:eastAsia="仿宋_GB2312" w:hAnsi="Times New Roman" w:cs="Times New Roman"/>
                <w:color w:val="000000"/>
                <w:kern w:val="0"/>
                <w:sz w:val="24"/>
              </w:rPr>
            </w:pPr>
          </w:p>
        </w:tc>
      </w:tr>
      <w:tr w:rsidR="00000000" w14:paraId="774A0659" w14:textId="77777777">
        <w:trPr>
          <w:trHeight w:val="567"/>
        </w:trPr>
        <w:tc>
          <w:tcPr>
            <w:tcW w:w="2235" w:type="dxa"/>
            <w:vAlign w:val="center"/>
          </w:tcPr>
          <w:p w14:paraId="5A866BE9" w14:textId="77777777" w:rsidR="00000000" w:rsidRDefault="00876E1C">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机构法定代表人</w:t>
            </w:r>
          </w:p>
        </w:tc>
        <w:tc>
          <w:tcPr>
            <w:tcW w:w="2268" w:type="dxa"/>
            <w:vAlign w:val="center"/>
          </w:tcPr>
          <w:p w14:paraId="71E6B8C3" w14:textId="77777777" w:rsidR="00000000" w:rsidRDefault="00876E1C">
            <w:pPr>
              <w:widowControl/>
              <w:jc w:val="center"/>
              <w:rPr>
                <w:rFonts w:ascii="Times New Roman" w:eastAsia="仿宋_GB2312" w:hAnsi="Times New Roman" w:cs="Times New Roman"/>
                <w:color w:val="000000"/>
                <w:kern w:val="0"/>
                <w:sz w:val="24"/>
              </w:rPr>
            </w:pPr>
          </w:p>
        </w:tc>
        <w:tc>
          <w:tcPr>
            <w:tcW w:w="1701" w:type="dxa"/>
            <w:vAlign w:val="center"/>
          </w:tcPr>
          <w:p w14:paraId="3B4AF8FE" w14:textId="77777777" w:rsidR="00000000" w:rsidRDefault="00876E1C">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法人代表电话</w:t>
            </w:r>
          </w:p>
        </w:tc>
        <w:tc>
          <w:tcPr>
            <w:tcW w:w="2318" w:type="dxa"/>
            <w:vAlign w:val="center"/>
          </w:tcPr>
          <w:p w14:paraId="463EEE55" w14:textId="77777777" w:rsidR="00000000" w:rsidRDefault="00876E1C">
            <w:pPr>
              <w:widowControl/>
              <w:jc w:val="center"/>
              <w:rPr>
                <w:rFonts w:ascii="Times New Roman" w:eastAsia="仿宋_GB2312" w:hAnsi="Times New Roman" w:cs="Times New Roman"/>
                <w:color w:val="000000"/>
                <w:kern w:val="0"/>
                <w:sz w:val="24"/>
              </w:rPr>
            </w:pPr>
          </w:p>
        </w:tc>
      </w:tr>
      <w:tr w:rsidR="00000000" w14:paraId="72EF5E64" w14:textId="77777777">
        <w:trPr>
          <w:trHeight w:val="567"/>
        </w:trPr>
        <w:tc>
          <w:tcPr>
            <w:tcW w:w="2235" w:type="dxa"/>
            <w:vAlign w:val="center"/>
          </w:tcPr>
          <w:p w14:paraId="6DE26B81" w14:textId="77777777" w:rsidR="00000000" w:rsidRDefault="00876E1C">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机构联系人</w:t>
            </w:r>
          </w:p>
        </w:tc>
        <w:tc>
          <w:tcPr>
            <w:tcW w:w="2268" w:type="dxa"/>
            <w:vAlign w:val="center"/>
          </w:tcPr>
          <w:p w14:paraId="224338B7" w14:textId="77777777" w:rsidR="00000000" w:rsidRDefault="00876E1C">
            <w:pPr>
              <w:widowControl/>
              <w:jc w:val="center"/>
              <w:rPr>
                <w:rFonts w:ascii="Times New Roman" w:eastAsia="仿宋_GB2312" w:hAnsi="Times New Roman" w:cs="Times New Roman"/>
                <w:color w:val="000000"/>
                <w:kern w:val="0"/>
                <w:sz w:val="24"/>
              </w:rPr>
            </w:pPr>
          </w:p>
        </w:tc>
        <w:tc>
          <w:tcPr>
            <w:tcW w:w="1701" w:type="dxa"/>
            <w:vAlign w:val="center"/>
          </w:tcPr>
          <w:p w14:paraId="07E379E8" w14:textId="77777777" w:rsidR="00000000" w:rsidRDefault="00876E1C">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联系</w:t>
            </w:r>
            <w:r>
              <w:rPr>
                <w:rFonts w:ascii="Times New Roman" w:eastAsia="仿宋_GB2312" w:hAnsi="Times New Roman" w:cs="Times New Roman"/>
                <w:color w:val="000000"/>
                <w:kern w:val="0"/>
                <w:sz w:val="24"/>
              </w:rPr>
              <w:t>人电话</w:t>
            </w:r>
          </w:p>
        </w:tc>
        <w:tc>
          <w:tcPr>
            <w:tcW w:w="2318" w:type="dxa"/>
            <w:vAlign w:val="center"/>
          </w:tcPr>
          <w:p w14:paraId="3CC88050" w14:textId="77777777" w:rsidR="00000000" w:rsidRDefault="00876E1C">
            <w:pPr>
              <w:widowControl/>
              <w:jc w:val="center"/>
              <w:rPr>
                <w:rFonts w:ascii="Times New Roman" w:eastAsia="仿宋_GB2312" w:hAnsi="Times New Roman" w:cs="Times New Roman"/>
                <w:color w:val="000000"/>
                <w:kern w:val="0"/>
                <w:sz w:val="24"/>
              </w:rPr>
            </w:pPr>
          </w:p>
        </w:tc>
      </w:tr>
      <w:tr w:rsidR="00000000" w14:paraId="0F4DCFEA" w14:textId="77777777">
        <w:trPr>
          <w:trHeight w:val="567"/>
        </w:trPr>
        <w:tc>
          <w:tcPr>
            <w:tcW w:w="2235" w:type="dxa"/>
            <w:vAlign w:val="center"/>
          </w:tcPr>
          <w:p w14:paraId="640520A8" w14:textId="77777777" w:rsidR="00000000" w:rsidRDefault="00876E1C">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报告编制负责人</w:t>
            </w:r>
          </w:p>
        </w:tc>
        <w:tc>
          <w:tcPr>
            <w:tcW w:w="2268" w:type="dxa"/>
            <w:vAlign w:val="center"/>
          </w:tcPr>
          <w:p w14:paraId="33C2B076" w14:textId="77777777" w:rsidR="00000000" w:rsidRDefault="00876E1C">
            <w:pPr>
              <w:widowControl/>
              <w:jc w:val="center"/>
              <w:rPr>
                <w:rFonts w:ascii="Times New Roman" w:eastAsia="仿宋_GB2312" w:hAnsi="Times New Roman" w:cs="Times New Roman"/>
                <w:color w:val="000000"/>
                <w:kern w:val="0"/>
                <w:sz w:val="24"/>
              </w:rPr>
            </w:pPr>
          </w:p>
        </w:tc>
        <w:tc>
          <w:tcPr>
            <w:tcW w:w="1701" w:type="dxa"/>
            <w:vAlign w:val="center"/>
          </w:tcPr>
          <w:p w14:paraId="4EF87A21" w14:textId="77777777" w:rsidR="00000000" w:rsidRDefault="00876E1C">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负责人电话</w:t>
            </w:r>
          </w:p>
        </w:tc>
        <w:tc>
          <w:tcPr>
            <w:tcW w:w="2318" w:type="dxa"/>
            <w:vAlign w:val="center"/>
          </w:tcPr>
          <w:p w14:paraId="2D7226F8" w14:textId="77777777" w:rsidR="00000000" w:rsidRDefault="00876E1C">
            <w:pPr>
              <w:widowControl/>
              <w:jc w:val="center"/>
              <w:rPr>
                <w:rFonts w:ascii="Times New Roman" w:eastAsia="仿宋_GB2312" w:hAnsi="Times New Roman" w:cs="Times New Roman"/>
                <w:color w:val="000000"/>
                <w:kern w:val="0"/>
                <w:sz w:val="24"/>
              </w:rPr>
            </w:pPr>
          </w:p>
        </w:tc>
      </w:tr>
      <w:tr w:rsidR="00000000" w14:paraId="6B3EA4A9" w14:textId="77777777">
        <w:trPr>
          <w:trHeight w:val="567"/>
        </w:trPr>
        <w:tc>
          <w:tcPr>
            <w:tcW w:w="2235" w:type="dxa"/>
            <w:vAlign w:val="center"/>
          </w:tcPr>
          <w:p w14:paraId="372DF2FD" w14:textId="77777777" w:rsidR="00000000" w:rsidRDefault="00876E1C">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报告审核人</w:t>
            </w:r>
          </w:p>
        </w:tc>
        <w:tc>
          <w:tcPr>
            <w:tcW w:w="2268" w:type="dxa"/>
            <w:vAlign w:val="center"/>
          </w:tcPr>
          <w:p w14:paraId="78CFA97A" w14:textId="77777777" w:rsidR="00000000" w:rsidRDefault="00876E1C">
            <w:pPr>
              <w:widowControl/>
              <w:jc w:val="center"/>
              <w:rPr>
                <w:rFonts w:ascii="Times New Roman" w:eastAsia="仿宋_GB2312" w:hAnsi="Times New Roman" w:cs="Times New Roman"/>
                <w:color w:val="000000"/>
                <w:kern w:val="0"/>
                <w:sz w:val="24"/>
              </w:rPr>
            </w:pPr>
          </w:p>
        </w:tc>
        <w:tc>
          <w:tcPr>
            <w:tcW w:w="1701" w:type="dxa"/>
            <w:vAlign w:val="center"/>
          </w:tcPr>
          <w:p w14:paraId="51A597CB" w14:textId="77777777" w:rsidR="00000000" w:rsidRDefault="00876E1C">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审核人电话</w:t>
            </w:r>
          </w:p>
        </w:tc>
        <w:tc>
          <w:tcPr>
            <w:tcW w:w="2318" w:type="dxa"/>
            <w:vAlign w:val="center"/>
          </w:tcPr>
          <w:p w14:paraId="58BD24EE" w14:textId="77777777" w:rsidR="00000000" w:rsidRDefault="00876E1C">
            <w:pPr>
              <w:widowControl/>
              <w:jc w:val="center"/>
              <w:rPr>
                <w:rFonts w:ascii="Times New Roman" w:eastAsia="仿宋_GB2312" w:hAnsi="Times New Roman" w:cs="Times New Roman"/>
                <w:color w:val="000000"/>
                <w:kern w:val="0"/>
                <w:sz w:val="24"/>
              </w:rPr>
            </w:pPr>
          </w:p>
        </w:tc>
      </w:tr>
      <w:tr w:rsidR="00000000" w14:paraId="76403A5D" w14:textId="77777777">
        <w:trPr>
          <w:trHeight w:val="567"/>
        </w:trPr>
        <w:tc>
          <w:tcPr>
            <w:tcW w:w="8522" w:type="dxa"/>
            <w:gridSpan w:val="4"/>
            <w:vAlign w:val="center"/>
          </w:tcPr>
          <w:p w14:paraId="5D3FDE4E" w14:textId="77777777" w:rsidR="00000000" w:rsidRDefault="00876E1C">
            <w:pPr>
              <w:widowControl/>
              <w:jc w:val="left"/>
              <w:rPr>
                <w:rFonts w:ascii="Times New Roman" w:eastAsia="仿宋_GB2312" w:hAnsi="Times New Roman" w:cs="Times New Roman"/>
                <w:color w:val="000000"/>
                <w:kern w:val="0"/>
                <w:sz w:val="24"/>
              </w:rPr>
            </w:pPr>
            <w:r>
              <w:rPr>
                <w:rFonts w:ascii="Times New Roman" w:eastAsia="仿宋_GB2312" w:hAnsi="Times New Roman" w:cs="Times New Roman"/>
                <w:b/>
                <w:color w:val="000000"/>
                <w:kern w:val="0"/>
                <w:sz w:val="24"/>
              </w:rPr>
              <w:t>三、绿色工厂评价结果</w:t>
            </w:r>
          </w:p>
        </w:tc>
      </w:tr>
      <w:tr w:rsidR="00000000" w14:paraId="22B18617" w14:textId="77777777">
        <w:trPr>
          <w:trHeight w:val="567"/>
        </w:trPr>
        <w:tc>
          <w:tcPr>
            <w:tcW w:w="2235" w:type="dxa"/>
            <w:vAlign w:val="center"/>
          </w:tcPr>
          <w:p w14:paraId="190BEE6F" w14:textId="77777777" w:rsidR="00000000" w:rsidRDefault="00876E1C">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基本</w:t>
            </w:r>
            <w:r>
              <w:rPr>
                <w:rFonts w:ascii="Times New Roman" w:eastAsia="仿宋_GB2312" w:hAnsi="Times New Roman" w:cs="Times New Roman"/>
                <w:color w:val="000000"/>
                <w:kern w:val="0"/>
                <w:sz w:val="24"/>
              </w:rPr>
              <w:t>要求</w:t>
            </w:r>
          </w:p>
        </w:tc>
        <w:tc>
          <w:tcPr>
            <w:tcW w:w="2268" w:type="dxa"/>
            <w:vAlign w:val="center"/>
          </w:tcPr>
          <w:p w14:paraId="79C6DA7C" w14:textId="77777777" w:rsidR="00000000" w:rsidRDefault="00876E1C">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w:t>
            </w:r>
            <w:r>
              <w:rPr>
                <w:rFonts w:ascii="Times New Roman" w:eastAsia="仿宋_GB2312" w:hAnsi="Times New Roman" w:cs="Times New Roman"/>
                <w:color w:val="000000"/>
                <w:kern w:val="0"/>
                <w:sz w:val="24"/>
              </w:rPr>
              <w:t>符合</w:t>
            </w:r>
            <w:r>
              <w:rPr>
                <w:rFonts w:ascii="Times New Roman" w:eastAsia="仿宋_GB2312" w:hAnsi="Times New Roman" w:cs="Times New Roman"/>
                <w:color w:val="000000"/>
                <w:kern w:val="0"/>
                <w:sz w:val="24"/>
              </w:rPr>
              <w:t xml:space="preserve">  □</w:t>
            </w:r>
            <w:r>
              <w:rPr>
                <w:rFonts w:ascii="Times New Roman" w:eastAsia="仿宋_GB2312" w:hAnsi="Times New Roman" w:cs="Times New Roman"/>
                <w:color w:val="000000"/>
                <w:kern w:val="0"/>
                <w:sz w:val="24"/>
              </w:rPr>
              <w:t>不符合</w:t>
            </w:r>
          </w:p>
        </w:tc>
        <w:tc>
          <w:tcPr>
            <w:tcW w:w="1701" w:type="dxa"/>
            <w:vAlign w:val="center"/>
          </w:tcPr>
          <w:p w14:paraId="5CB8AFCC" w14:textId="77777777" w:rsidR="00000000" w:rsidRDefault="00876E1C">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指标</w:t>
            </w:r>
            <w:r>
              <w:rPr>
                <w:rFonts w:ascii="Times New Roman" w:eastAsia="仿宋_GB2312" w:hAnsi="Times New Roman" w:cs="Times New Roman"/>
                <w:color w:val="000000"/>
                <w:kern w:val="0"/>
                <w:sz w:val="24"/>
              </w:rPr>
              <w:t>得分</w:t>
            </w:r>
          </w:p>
        </w:tc>
        <w:tc>
          <w:tcPr>
            <w:tcW w:w="2318" w:type="dxa"/>
            <w:vAlign w:val="center"/>
          </w:tcPr>
          <w:p w14:paraId="343CFC8D" w14:textId="77777777" w:rsidR="00000000" w:rsidRDefault="00876E1C">
            <w:pPr>
              <w:widowControl/>
              <w:jc w:val="center"/>
              <w:rPr>
                <w:rFonts w:ascii="Times New Roman" w:eastAsia="仿宋_GB2312" w:hAnsi="Times New Roman" w:cs="Times New Roman"/>
                <w:color w:val="000000"/>
                <w:kern w:val="0"/>
                <w:sz w:val="24"/>
              </w:rPr>
            </w:pPr>
          </w:p>
        </w:tc>
      </w:tr>
      <w:tr w:rsidR="00000000" w14:paraId="43654997" w14:textId="77777777">
        <w:trPr>
          <w:trHeight w:val="567"/>
        </w:trPr>
        <w:tc>
          <w:tcPr>
            <w:tcW w:w="8522" w:type="dxa"/>
            <w:gridSpan w:val="4"/>
            <w:vAlign w:val="center"/>
          </w:tcPr>
          <w:p w14:paraId="0F71E42B" w14:textId="77777777" w:rsidR="00000000" w:rsidRDefault="00876E1C">
            <w:pPr>
              <w:widowControl/>
              <w:spacing w:line="360" w:lineRule="auto"/>
              <w:ind w:firstLineChars="200" w:firstLine="480"/>
              <w:jc w:val="left"/>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本机构承诺，已对申请单位材料进行了全面审核，材料真实有效，第三方评价程序规范完整，结论客观公正。评价报告若存在弄虚作假，本机构愿承担责任。</w:t>
            </w:r>
          </w:p>
          <w:p w14:paraId="1F4B07DC" w14:textId="77777777" w:rsidR="00000000" w:rsidRDefault="00876E1C">
            <w:pPr>
              <w:widowControl/>
              <w:wordWrap w:val="0"/>
              <w:spacing w:line="360" w:lineRule="auto"/>
              <w:ind w:right="240"/>
              <w:jc w:val="right"/>
              <w:rPr>
                <w:rFonts w:ascii="Times New Roman" w:eastAsia="仿宋_GB2312" w:hAnsi="Times New Roman" w:cs="Times New Roman"/>
                <w:b/>
                <w:color w:val="000000"/>
                <w:kern w:val="0"/>
                <w:sz w:val="24"/>
              </w:rPr>
            </w:pPr>
          </w:p>
          <w:p w14:paraId="1C794C47" w14:textId="77777777" w:rsidR="00000000" w:rsidRDefault="00876E1C">
            <w:pPr>
              <w:widowControl/>
              <w:wordWrap w:val="0"/>
              <w:spacing w:line="360" w:lineRule="auto"/>
              <w:ind w:right="240"/>
              <w:jc w:val="right"/>
              <w:rPr>
                <w:rFonts w:ascii="Times New Roman" w:eastAsia="仿宋_GB2312" w:hAnsi="Times New Roman" w:cs="Times New Roman"/>
                <w:b/>
                <w:color w:val="000000"/>
                <w:kern w:val="0"/>
                <w:sz w:val="24"/>
              </w:rPr>
            </w:pPr>
            <w:r>
              <w:rPr>
                <w:rFonts w:ascii="Times New Roman" w:eastAsia="仿宋_GB2312" w:hAnsi="Times New Roman" w:cs="Times New Roman"/>
                <w:b/>
                <w:color w:val="000000"/>
                <w:kern w:val="0"/>
                <w:sz w:val="24"/>
              </w:rPr>
              <w:t>负责人签字：</w:t>
            </w:r>
            <w:r>
              <w:rPr>
                <w:rFonts w:ascii="Times New Roman" w:eastAsia="仿宋_GB2312" w:hAnsi="Times New Roman" w:cs="Times New Roman"/>
                <w:b/>
                <w:color w:val="000000"/>
                <w:kern w:val="0"/>
                <w:sz w:val="24"/>
              </w:rPr>
              <w:t xml:space="preserve">             </w:t>
            </w:r>
          </w:p>
          <w:p w14:paraId="747012F6" w14:textId="77777777" w:rsidR="00000000" w:rsidRDefault="00876E1C">
            <w:pPr>
              <w:widowControl/>
              <w:wordWrap w:val="0"/>
              <w:spacing w:line="360" w:lineRule="auto"/>
              <w:jc w:val="right"/>
              <w:rPr>
                <w:rFonts w:ascii="Times New Roman" w:eastAsia="仿宋_GB2312" w:hAnsi="Times New Roman" w:cs="Times New Roman"/>
                <w:color w:val="000000"/>
                <w:kern w:val="0"/>
                <w:sz w:val="24"/>
              </w:rPr>
            </w:pPr>
            <w:r>
              <w:rPr>
                <w:rFonts w:ascii="Times New Roman" w:eastAsia="仿宋_GB2312" w:hAnsi="Times New Roman" w:cs="Times New Roman"/>
                <w:b/>
                <w:color w:val="000000"/>
                <w:kern w:val="0"/>
                <w:sz w:val="24"/>
              </w:rPr>
              <w:t>（单位公章）</w:t>
            </w:r>
            <w:r>
              <w:rPr>
                <w:rFonts w:ascii="Times New Roman" w:eastAsia="仿宋_GB2312" w:hAnsi="Times New Roman" w:cs="Times New Roman"/>
                <w:color w:val="000000"/>
                <w:kern w:val="0"/>
                <w:sz w:val="24"/>
              </w:rPr>
              <w:t xml:space="preserve">              </w:t>
            </w:r>
          </w:p>
          <w:p w14:paraId="0A945909" w14:textId="77777777" w:rsidR="00000000" w:rsidRDefault="00876E1C">
            <w:pPr>
              <w:widowControl/>
              <w:wordWrap w:val="0"/>
              <w:spacing w:line="360" w:lineRule="auto"/>
              <w:jc w:val="right"/>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 xml:space="preserve"> </w:t>
            </w:r>
          </w:p>
          <w:p w14:paraId="782876DF" w14:textId="77777777" w:rsidR="00000000" w:rsidRDefault="00876E1C">
            <w:pPr>
              <w:widowControl/>
              <w:jc w:val="center"/>
              <w:rPr>
                <w:rFonts w:ascii="Times New Roman" w:eastAsia="仿宋_GB2312" w:hAnsi="Times New Roman" w:cs="Times New Roman"/>
                <w:color w:val="000000"/>
                <w:kern w:val="0"/>
                <w:sz w:val="24"/>
              </w:rPr>
            </w:pPr>
          </w:p>
        </w:tc>
      </w:tr>
    </w:tbl>
    <w:p w14:paraId="1FC4F402" w14:textId="77777777" w:rsidR="00000000" w:rsidRDefault="00876E1C">
      <w:pPr>
        <w:snapToGrid w:val="0"/>
        <w:spacing w:line="480" w:lineRule="auto"/>
        <w:jc w:val="center"/>
        <w:outlineLvl w:val="0"/>
        <w:rPr>
          <w:rFonts w:ascii="Times New Roman" w:eastAsia="黑体" w:hAnsi="Times New Roman" w:cs="Times New Roman"/>
          <w:bCs/>
          <w:color w:val="000000"/>
          <w:sz w:val="36"/>
        </w:rPr>
      </w:pPr>
      <w:r>
        <w:rPr>
          <w:rFonts w:ascii="Times New Roman" w:eastAsia="黑体" w:hAnsi="Times New Roman" w:cs="Times New Roman"/>
          <w:bCs/>
          <w:sz w:val="44"/>
          <w:szCs w:val="44"/>
        </w:rPr>
        <w:br w:type="page"/>
      </w:r>
    </w:p>
    <w:p w14:paraId="61D1B582" w14:textId="77777777" w:rsidR="00000000" w:rsidRDefault="00876E1C">
      <w:pPr>
        <w:snapToGrid w:val="0"/>
        <w:spacing w:line="480" w:lineRule="auto"/>
        <w:jc w:val="center"/>
        <w:outlineLvl w:val="0"/>
        <w:rPr>
          <w:rFonts w:ascii="Times New Roman" w:eastAsia="黑体" w:hAnsi="Times New Roman" w:cs="Times New Roman"/>
          <w:bCs/>
          <w:color w:val="000000"/>
          <w:sz w:val="36"/>
        </w:rPr>
      </w:pPr>
      <w:r>
        <w:rPr>
          <w:rFonts w:ascii="Times New Roman" w:eastAsia="黑体" w:hAnsi="Times New Roman" w:cs="Times New Roman"/>
          <w:bCs/>
          <w:color w:val="000000"/>
          <w:sz w:val="36"/>
        </w:rPr>
        <w:t>绿色工厂评价报告（格式）</w:t>
      </w:r>
    </w:p>
    <w:p w14:paraId="452D32B0" w14:textId="77777777" w:rsidR="00000000" w:rsidRDefault="00876E1C">
      <w:pPr>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一、概述</w:t>
      </w:r>
    </w:p>
    <w:p w14:paraId="71FE6A71" w14:textId="77777777" w:rsidR="00000000" w:rsidRDefault="00876E1C">
      <w:pPr>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主要介绍绿色工厂评价的目的、范围及准则。</w:t>
      </w:r>
    </w:p>
    <w:p w14:paraId="48466F74" w14:textId="77777777" w:rsidR="00000000" w:rsidRDefault="00876E1C">
      <w:pPr>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二、评价过程和方法</w:t>
      </w:r>
    </w:p>
    <w:p w14:paraId="512E9F77" w14:textId="77777777" w:rsidR="00000000" w:rsidRDefault="00876E1C">
      <w:pPr>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主要介绍评价组织安排、文件评审情况</w:t>
      </w:r>
      <w:r>
        <w:rPr>
          <w:rFonts w:ascii="Times New Roman" w:eastAsia="仿宋_GB2312" w:hAnsi="Times New Roman" w:cs="Times New Roman"/>
          <w:sz w:val="30"/>
          <w:szCs w:val="30"/>
        </w:rPr>
        <w:t>、现场</w:t>
      </w:r>
      <w:r>
        <w:rPr>
          <w:rFonts w:ascii="Times New Roman" w:eastAsia="仿宋_GB2312" w:hAnsi="Times New Roman" w:cs="Times New Roman"/>
          <w:sz w:val="30"/>
          <w:szCs w:val="30"/>
        </w:rPr>
        <w:t>评价</w:t>
      </w:r>
      <w:r>
        <w:rPr>
          <w:rFonts w:ascii="Times New Roman" w:eastAsia="仿宋_GB2312" w:hAnsi="Times New Roman" w:cs="Times New Roman"/>
          <w:sz w:val="30"/>
          <w:szCs w:val="30"/>
        </w:rPr>
        <w:t>情况、核查报告编写及内部技术复核情况。</w:t>
      </w:r>
    </w:p>
    <w:p w14:paraId="04A86868" w14:textId="77777777" w:rsidR="00000000" w:rsidRDefault="00876E1C">
      <w:pPr>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三、评价内容</w:t>
      </w:r>
    </w:p>
    <w:p w14:paraId="4BBA1EE5" w14:textId="77777777" w:rsidR="00000000" w:rsidRDefault="00876E1C">
      <w:pPr>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第三方应按以下内容对申报工厂材料进行评价：</w:t>
      </w:r>
    </w:p>
    <w:p w14:paraId="3E400B1D" w14:textId="77777777" w:rsidR="00000000" w:rsidRDefault="00876E1C">
      <w:pPr>
        <w:numPr>
          <w:ilvl w:val="0"/>
          <w:numId w:val="3"/>
        </w:numPr>
        <w:ind w:left="0" w:firstLine="567"/>
        <w:rPr>
          <w:rFonts w:ascii="Times New Roman" w:eastAsia="仿宋_GB2312" w:hAnsi="Times New Roman" w:cs="Times New Roman"/>
          <w:sz w:val="30"/>
          <w:szCs w:val="30"/>
        </w:rPr>
      </w:pPr>
      <w:r>
        <w:rPr>
          <w:rFonts w:ascii="Times New Roman" w:eastAsia="仿宋_GB2312" w:hAnsi="Times New Roman" w:cs="Times New Roman"/>
          <w:sz w:val="30"/>
          <w:szCs w:val="30"/>
        </w:rPr>
        <w:t>对申报工厂的基础设施、管理体系、能源</w:t>
      </w:r>
      <w:r>
        <w:rPr>
          <w:rFonts w:ascii="Times New Roman" w:eastAsia="仿宋_GB2312" w:hAnsi="Times New Roman" w:cs="Times New Roman"/>
          <w:sz w:val="30"/>
          <w:szCs w:val="30"/>
        </w:rPr>
        <w:t>与</w:t>
      </w:r>
      <w:r>
        <w:rPr>
          <w:rFonts w:ascii="Times New Roman" w:eastAsia="仿宋_GB2312" w:hAnsi="Times New Roman" w:cs="Times New Roman"/>
          <w:sz w:val="30"/>
          <w:szCs w:val="30"/>
        </w:rPr>
        <w:t>资源投入、产品、环境排放、绩效等方面进行描述，并对工厂申报报告中的相关内容进行核实；</w:t>
      </w:r>
    </w:p>
    <w:p w14:paraId="39F71BCC" w14:textId="77777777" w:rsidR="00000000" w:rsidRDefault="00876E1C">
      <w:pPr>
        <w:numPr>
          <w:ilvl w:val="0"/>
          <w:numId w:val="3"/>
        </w:numPr>
        <w:ind w:left="0" w:firstLine="567"/>
        <w:rPr>
          <w:rFonts w:ascii="Times New Roman" w:eastAsia="仿宋_GB2312" w:hAnsi="Times New Roman" w:cs="Times New Roman"/>
          <w:sz w:val="30"/>
          <w:szCs w:val="30"/>
        </w:rPr>
      </w:pPr>
      <w:r>
        <w:rPr>
          <w:rFonts w:ascii="Times New Roman" w:eastAsia="仿宋_GB2312" w:hAnsi="Times New Roman" w:cs="Times New Roman"/>
          <w:sz w:val="30"/>
          <w:szCs w:val="30"/>
        </w:rPr>
        <w:t>依据《绿色工厂评价要求》，核实数据真实性、计算范围及计算方法，检查相关计量设备和有关标准的落实等情况；</w:t>
      </w:r>
    </w:p>
    <w:p w14:paraId="57F226CB" w14:textId="77777777" w:rsidR="00000000" w:rsidRDefault="00876E1C">
      <w:pPr>
        <w:numPr>
          <w:ilvl w:val="0"/>
          <w:numId w:val="3"/>
        </w:numPr>
        <w:ind w:left="0" w:firstLine="567"/>
        <w:rPr>
          <w:rFonts w:ascii="Times New Roman" w:eastAsia="仿宋_GB2312" w:hAnsi="Times New Roman" w:cs="Times New Roman"/>
          <w:sz w:val="30"/>
          <w:szCs w:val="30"/>
        </w:rPr>
      </w:pPr>
      <w:r>
        <w:rPr>
          <w:rFonts w:ascii="Times New Roman" w:eastAsia="仿宋_GB2312" w:hAnsi="Times New Roman" w:cs="Times New Roman"/>
          <w:sz w:val="30"/>
          <w:szCs w:val="30"/>
        </w:rPr>
        <w:t>对企业自评所出现的问题情况进行描述。</w:t>
      </w:r>
    </w:p>
    <w:p w14:paraId="7FC710BC" w14:textId="77777777" w:rsidR="00000000" w:rsidRDefault="00876E1C">
      <w:pPr>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四、评价结论</w:t>
      </w:r>
    </w:p>
    <w:p w14:paraId="12D9F815" w14:textId="77777777" w:rsidR="00000000" w:rsidRDefault="00876E1C">
      <w:pPr>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对申报工厂是否符合绿色工厂要求进行评价，说明各评价指标值及是否符合评价要求情况，描述主要创建做法及工作亮点等。</w:t>
      </w:r>
    </w:p>
    <w:p w14:paraId="4F0EF3CD" w14:textId="77777777" w:rsidR="00000000" w:rsidRDefault="00876E1C">
      <w:pPr>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五、建议</w:t>
      </w:r>
    </w:p>
    <w:p w14:paraId="0BABE5D4" w14:textId="77777777" w:rsidR="00000000" w:rsidRDefault="00876E1C">
      <w:pPr>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对</w:t>
      </w:r>
      <w:r>
        <w:rPr>
          <w:rFonts w:ascii="Times New Roman" w:eastAsia="仿宋_GB2312" w:hAnsi="Times New Roman" w:cs="Times New Roman"/>
          <w:sz w:val="30"/>
          <w:szCs w:val="30"/>
        </w:rPr>
        <w:t>工厂持续创建绿色工厂的下一步工作提出建议。</w:t>
      </w:r>
    </w:p>
    <w:p w14:paraId="5C9CAE23" w14:textId="77777777" w:rsidR="00000000" w:rsidRDefault="00876E1C">
      <w:pPr>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六、参考文件</w:t>
      </w:r>
    </w:p>
    <w:p w14:paraId="01D1506E" w14:textId="77777777" w:rsidR="00000000" w:rsidRDefault="00876E1C">
      <w:pPr>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列出报告编写过程中所使用的相关参考文件（与</w:t>
      </w:r>
      <w:r>
        <w:rPr>
          <w:rFonts w:ascii="Times New Roman" w:eastAsia="仿宋_GB2312" w:hAnsi="Times New Roman" w:cs="Times New Roman"/>
          <w:sz w:val="30"/>
          <w:szCs w:val="30"/>
        </w:rPr>
        <w:t>附表</w:t>
      </w:r>
      <w:r>
        <w:rPr>
          <w:rFonts w:ascii="Times New Roman" w:eastAsia="仿宋_GB2312" w:hAnsi="Times New Roman" w:cs="Times New Roman"/>
          <w:sz w:val="30"/>
          <w:szCs w:val="30"/>
        </w:rPr>
        <w:t>2.1</w:t>
      </w:r>
      <w:r>
        <w:rPr>
          <w:rFonts w:ascii="Times New Roman" w:eastAsia="仿宋_GB2312" w:hAnsi="Times New Roman" w:cs="Times New Roman"/>
          <w:sz w:val="30"/>
          <w:szCs w:val="30"/>
        </w:rPr>
        <w:t>及附表</w:t>
      </w:r>
      <w:r>
        <w:rPr>
          <w:rFonts w:ascii="Times New Roman" w:eastAsia="仿宋_GB2312" w:hAnsi="Times New Roman" w:cs="Times New Roman"/>
          <w:sz w:val="30"/>
          <w:szCs w:val="30"/>
        </w:rPr>
        <w:t>2.2</w:t>
      </w:r>
      <w:r>
        <w:rPr>
          <w:rFonts w:ascii="Times New Roman" w:eastAsia="仿宋_GB2312" w:hAnsi="Times New Roman" w:cs="Times New Roman"/>
          <w:sz w:val="30"/>
          <w:szCs w:val="30"/>
        </w:rPr>
        <w:t>的证明材料索引一栏对应）。</w:t>
      </w:r>
    </w:p>
    <w:p w14:paraId="56074C06" w14:textId="77777777" w:rsidR="00000000" w:rsidRDefault="00876E1C">
      <w:pPr>
        <w:ind w:firstLineChars="200" w:firstLine="640"/>
        <w:rPr>
          <w:rFonts w:ascii="Times New Roman" w:eastAsia="黑体" w:hAnsi="Times New Roman" w:cs="Times New Roman"/>
          <w:bCs/>
          <w:sz w:val="32"/>
          <w:szCs w:val="32"/>
        </w:rPr>
      </w:pPr>
      <w:r>
        <w:rPr>
          <w:rFonts w:ascii="Times New Roman" w:eastAsia="黑体" w:hAnsi="Times New Roman" w:cs="Times New Roman"/>
          <w:bCs/>
          <w:sz w:val="32"/>
          <w:szCs w:val="32"/>
        </w:rPr>
        <w:t>七、第三方机构资质符合性证明材料</w:t>
      </w:r>
    </w:p>
    <w:p w14:paraId="70FC67A2" w14:textId="77777777" w:rsidR="00000000" w:rsidRDefault="00876E1C">
      <w:pPr>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列出第三方机构满足条件的资质符合性证明材料</w:t>
      </w:r>
      <w:r>
        <w:rPr>
          <w:rFonts w:ascii="Times New Roman" w:eastAsia="仿宋_GB2312" w:hAnsi="Times New Roman" w:cs="Times New Roman"/>
          <w:sz w:val="30"/>
          <w:szCs w:val="30"/>
        </w:rPr>
        <w:t>。</w:t>
      </w:r>
    </w:p>
    <w:p w14:paraId="1E20A073" w14:textId="77777777" w:rsidR="00000000" w:rsidRDefault="00876E1C">
      <w:pPr>
        <w:rPr>
          <w:rFonts w:ascii="Times New Roman" w:eastAsia="仿宋_GB2312" w:hAnsi="Times New Roman" w:cs="Times New Roman"/>
          <w:sz w:val="30"/>
          <w:szCs w:val="30"/>
        </w:rPr>
        <w:sectPr w:rsidR="00000000">
          <w:pgSz w:w="11906" w:h="16838"/>
          <w:pgMar w:top="1440" w:right="1800" w:bottom="1440" w:left="1800" w:header="851" w:footer="992" w:gutter="0"/>
          <w:cols w:space="720"/>
          <w:docGrid w:type="lines" w:linePitch="312"/>
        </w:sectPr>
      </w:pPr>
    </w:p>
    <w:p w14:paraId="64B81326" w14:textId="77777777" w:rsidR="00000000" w:rsidRDefault="00876E1C">
      <w:pPr>
        <w:rPr>
          <w:rFonts w:ascii="Times New Roman" w:hAnsi="Times New Roman" w:cs="Times New Roman"/>
        </w:rPr>
      </w:pPr>
      <w:r>
        <w:rPr>
          <w:rFonts w:ascii="Times New Roman" w:eastAsia="仿宋_GB2312" w:hAnsi="Times New Roman" w:cs="Times New Roman"/>
          <w:sz w:val="30"/>
          <w:szCs w:val="30"/>
        </w:rPr>
        <w:t>附表</w:t>
      </w:r>
      <w:r>
        <w:rPr>
          <w:rFonts w:ascii="Times New Roman" w:eastAsia="仿宋_GB2312" w:hAnsi="Times New Roman" w:cs="Times New Roman"/>
          <w:sz w:val="30"/>
          <w:szCs w:val="30"/>
        </w:rPr>
        <w:t>2.1</w:t>
      </w:r>
    </w:p>
    <w:p w14:paraId="04C37B90" w14:textId="77777777" w:rsidR="00000000" w:rsidRDefault="00876E1C">
      <w:pPr>
        <w:widowControl/>
        <w:jc w:val="center"/>
        <w:rPr>
          <w:rFonts w:ascii="Times New Roman" w:eastAsia="黑体" w:hAnsi="Times New Roman" w:cs="Times New Roman"/>
          <w:bCs/>
          <w:sz w:val="36"/>
          <w:szCs w:val="36"/>
        </w:rPr>
      </w:pPr>
      <w:r>
        <w:rPr>
          <w:rFonts w:ascii="Times New Roman" w:eastAsia="黑体" w:hAnsi="Times New Roman" w:cs="Times New Roman"/>
          <w:bCs/>
          <w:sz w:val="36"/>
          <w:szCs w:val="36"/>
        </w:rPr>
        <w:t>绿色工厂</w:t>
      </w:r>
      <w:r>
        <w:rPr>
          <w:rFonts w:ascii="Times New Roman" w:eastAsia="黑体" w:hAnsi="Times New Roman" w:cs="Times New Roman"/>
          <w:bCs/>
          <w:sz w:val="36"/>
          <w:szCs w:val="36"/>
        </w:rPr>
        <w:t>基本要求第三方</w:t>
      </w:r>
      <w:r>
        <w:rPr>
          <w:rFonts w:ascii="Times New Roman" w:eastAsia="黑体" w:hAnsi="Times New Roman" w:cs="Times New Roman"/>
          <w:bCs/>
          <w:sz w:val="36"/>
          <w:szCs w:val="36"/>
        </w:rPr>
        <w:t>评价表</w:t>
      </w:r>
    </w:p>
    <w:p w14:paraId="5A680639" w14:textId="77777777" w:rsidR="00000000" w:rsidRDefault="00876E1C">
      <w:pPr>
        <w:autoSpaceDE w:val="0"/>
        <w:autoSpaceDN w:val="0"/>
        <w:adjustRightInd w:val="0"/>
        <w:jc w:val="center"/>
        <w:rPr>
          <w:rFonts w:ascii="Times New Roman" w:eastAsia="仿宋_GB2312" w:hAnsi="Times New Roman" w:cs="Times New Roman"/>
          <w:b/>
          <w:kern w:val="0"/>
          <w:sz w:val="30"/>
          <w:szCs w:val="30"/>
        </w:rPr>
      </w:pPr>
      <w:r>
        <w:rPr>
          <w:rFonts w:ascii="Times New Roman" w:eastAsia="仿宋_GB2312" w:hAnsi="Times New Roman" w:cs="Times New Roman"/>
          <w:b/>
          <w:kern w:val="0"/>
          <w:sz w:val="30"/>
          <w:szCs w:val="30"/>
        </w:rPr>
        <w:t>（</w:t>
      </w:r>
      <w:r>
        <w:rPr>
          <w:rFonts w:ascii="Times New Roman" w:eastAsia="仿宋_GB2312" w:hAnsi="Times New Roman" w:cs="Times New Roman"/>
          <w:b/>
          <w:kern w:val="0"/>
          <w:sz w:val="30"/>
          <w:szCs w:val="30"/>
        </w:rPr>
        <w:t xml:space="preserve">20  </w:t>
      </w:r>
      <w:r>
        <w:rPr>
          <w:rFonts w:ascii="Times New Roman" w:eastAsia="仿宋_GB2312" w:hAnsi="Times New Roman" w:cs="Times New Roman"/>
          <w:b/>
          <w:kern w:val="0"/>
          <w:sz w:val="30"/>
          <w:szCs w:val="30"/>
        </w:rPr>
        <w:t>年）</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746"/>
        <w:gridCol w:w="6689"/>
        <w:gridCol w:w="1392"/>
        <w:gridCol w:w="4281"/>
      </w:tblGrid>
      <w:tr w:rsidR="00000000" w14:paraId="472D5DA0" w14:textId="77777777">
        <w:trPr>
          <w:trHeight w:val="270"/>
          <w:tblHeader/>
        </w:trPr>
        <w:tc>
          <w:tcPr>
            <w:tcW w:w="8435" w:type="dxa"/>
            <w:gridSpan w:val="2"/>
            <w:vAlign w:val="center"/>
          </w:tcPr>
          <w:p w14:paraId="63C39A69" w14:textId="77777777" w:rsidR="00000000" w:rsidRDefault="00876E1C">
            <w:pPr>
              <w:jc w:val="center"/>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基本要求</w:t>
            </w:r>
          </w:p>
        </w:tc>
        <w:tc>
          <w:tcPr>
            <w:tcW w:w="1392" w:type="dxa"/>
            <w:vAlign w:val="center"/>
          </w:tcPr>
          <w:p w14:paraId="6207A8F3" w14:textId="77777777" w:rsidR="00000000" w:rsidRDefault="00876E1C">
            <w:pPr>
              <w:jc w:val="center"/>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是否符合</w:t>
            </w:r>
          </w:p>
        </w:tc>
        <w:tc>
          <w:tcPr>
            <w:tcW w:w="4281" w:type="dxa"/>
            <w:vAlign w:val="center"/>
          </w:tcPr>
          <w:p w14:paraId="5AE96750" w14:textId="77777777" w:rsidR="00000000" w:rsidRDefault="00876E1C">
            <w:pPr>
              <w:jc w:val="center"/>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符合性说明及证明材料索引</w:t>
            </w:r>
          </w:p>
        </w:tc>
      </w:tr>
      <w:tr w:rsidR="00000000" w14:paraId="14764F52" w14:textId="77777777">
        <w:trPr>
          <w:trHeight w:val="810"/>
        </w:trPr>
        <w:tc>
          <w:tcPr>
            <w:tcW w:w="1746" w:type="dxa"/>
            <w:vMerge w:val="restart"/>
            <w:vAlign w:val="center"/>
          </w:tcPr>
          <w:p w14:paraId="326D9CBE"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基础</w:t>
            </w:r>
            <w:r>
              <w:rPr>
                <w:rFonts w:ascii="Times New Roman" w:eastAsia="仿宋_GB2312" w:hAnsi="Times New Roman" w:cs="Times New Roman"/>
                <w:sz w:val="24"/>
                <w:szCs w:val="24"/>
              </w:rPr>
              <w:t>合规性与相关方要求</w:t>
            </w:r>
          </w:p>
        </w:tc>
        <w:tc>
          <w:tcPr>
            <w:tcW w:w="6689" w:type="dxa"/>
            <w:vAlign w:val="center"/>
          </w:tcPr>
          <w:p w14:paraId="3222E1CB"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绿色工厂应依法设立，在建设和生产过程中应遵守有关法律、法规、政策和标准。</w:t>
            </w:r>
          </w:p>
        </w:tc>
        <w:tc>
          <w:tcPr>
            <w:tcW w:w="1392" w:type="dxa"/>
            <w:vAlign w:val="center"/>
          </w:tcPr>
          <w:p w14:paraId="7F3CE822" w14:textId="77777777" w:rsidR="00000000" w:rsidRDefault="00876E1C">
            <w:pPr>
              <w:rPr>
                <w:rFonts w:ascii="Times New Roman" w:eastAsia="仿宋_GB2312" w:hAnsi="Times New Roman" w:cs="Times New Roman"/>
                <w:sz w:val="24"/>
                <w:szCs w:val="24"/>
              </w:rPr>
            </w:pPr>
          </w:p>
        </w:tc>
        <w:tc>
          <w:tcPr>
            <w:tcW w:w="4281" w:type="dxa"/>
            <w:vAlign w:val="center"/>
          </w:tcPr>
          <w:p w14:paraId="5EA253D1"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r>
      <w:tr w:rsidR="00000000" w14:paraId="36867ED6" w14:textId="77777777">
        <w:trPr>
          <w:trHeight w:val="745"/>
        </w:trPr>
        <w:tc>
          <w:tcPr>
            <w:tcW w:w="1746" w:type="dxa"/>
            <w:vMerge/>
            <w:vAlign w:val="center"/>
          </w:tcPr>
          <w:p w14:paraId="19CDC0D4" w14:textId="77777777" w:rsidR="00000000" w:rsidRDefault="00876E1C">
            <w:pPr>
              <w:rPr>
                <w:rFonts w:ascii="Times New Roman" w:eastAsia="仿宋_GB2312" w:hAnsi="Times New Roman" w:cs="Times New Roman"/>
                <w:sz w:val="24"/>
                <w:szCs w:val="24"/>
              </w:rPr>
            </w:pPr>
          </w:p>
        </w:tc>
        <w:tc>
          <w:tcPr>
            <w:tcW w:w="6689" w:type="dxa"/>
            <w:vAlign w:val="center"/>
          </w:tcPr>
          <w:p w14:paraId="056B35CC"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近三年（含成立不足三年）无较大及以上安全、环保、质量等事故。</w:t>
            </w:r>
          </w:p>
        </w:tc>
        <w:tc>
          <w:tcPr>
            <w:tcW w:w="1392" w:type="dxa"/>
            <w:vAlign w:val="center"/>
          </w:tcPr>
          <w:p w14:paraId="7CFB9019" w14:textId="77777777" w:rsidR="00000000" w:rsidRDefault="00876E1C">
            <w:pPr>
              <w:rPr>
                <w:rFonts w:ascii="Times New Roman" w:eastAsia="仿宋_GB2312" w:hAnsi="Times New Roman" w:cs="Times New Roman"/>
                <w:sz w:val="24"/>
                <w:szCs w:val="24"/>
              </w:rPr>
            </w:pPr>
          </w:p>
        </w:tc>
        <w:tc>
          <w:tcPr>
            <w:tcW w:w="4281" w:type="dxa"/>
            <w:vAlign w:val="center"/>
          </w:tcPr>
          <w:p w14:paraId="59D409BD"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r>
      <w:tr w:rsidR="00000000" w14:paraId="0F478DDB" w14:textId="77777777">
        <w:trPr>
          <w:trHeight w:val="480"/>
        </w:trPr>
        <w:tc>
          <w:tcPr>
            <w:tcW w:w="1746" w:type="dxa"/>
            <w:vMerge/>
            <w:vAlign w:val="center"/>
          </w:tcPr>
          <w:p w14:paraId="60BCB626" w14:textId="77777777" w:rsidR="00000000" w:rsidRDefault="00876E1C">
            <w:pPr>
              <w:rPr>
                <w:rFonts w:ascii="Times New Roman" w:eastAsia="仿宋_GB2312" w:hAnsi="Times New Roman" w:cs="Times New Roman"/>
                <w:sz w:val="24"/>
                <w:szCs w:val="24"/>
              </w:rPr>
            </w:pPr>
          </w:p>
        </w:tc>
        <w:tc>
          <w:tcPr>
            <w:tcW w:w="6689" w:type="dxa"/>
            <w:vAlign w:val="center"/>
          </w:tcPr>
          <w:p w14:paraId="42A4CAE9"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对利益相关方的环境要求做出承诺的，应同时满足有关承诺的要求。</w:t>
            </w:r>
          </w:p>
        </w:tc>
        <w:tc>
          <w:tcPr>
            <w:tcW w:w="1392" w:type="dxa"/>
            <w:vAlign w:val="center"/>
          </w:tcPr>
          <w:p w14:paraId="47093731" w14:textId="77777777" w:rsidR="00000000" w:rsidRDefault="00876E1C">
            <w:pPr>
              <w:rPr>
                <w:rFonts w:ascii="Times New Roman" w:eastAsia="仿宋_GB2312" w:hAnsi="Times New Roman" w:cs="Times New Roman"/>
                <w:sz w:val="24"/>
                <w:szCs w:val="24"/>
              </w:rPr>
            </w:pPr>
          </w:p>
        </w:tc>
        <w:tc>
          <w:tcPr>
            <w:tcW w:w="4281" w:type="dxa"/>
            <w:vAlign w:val="center"/>
          </w:tcPr>
          <w:p w14:paraId="479737E1"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r>
      <w:tr w:rsidR="00000000" w14:paraId="7D383B6D" w14:textId="77777777">
        <w:trPr>
          <w:trHeight w:val="480"/>
        </w:trPr>
        <w:tc>
          <w:tcPr>
            <w:tcW w:w="1746" w:type="dxa"/>
            <w:vMerge w:val="restart"/>
            <w:vAlign w:val="center"/>
          </w:tcPr>
          <w:p w14:paraId="4719B93D"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基础管理职责</w:t>
            </w:r>
            <w:r>
              <w:rPr>
                <w:rFonts w:ascii="Times New Roman" w:eastAsia="仿宋_GB2312" w:hAnsi="Times New Roman" w:cs="Times New Roman"/>
                <w:sz w:val="24"/>
                <w:szCs w:val="24"/>
              </w:rPr>
              <w:t>——</w:t>
            </w:r>
            <w:r>
              <w:rPr>
                <w:rFonts w:ascii="Times New Roman" w:eastAsia="仿宋_GB2312" w:hAnsi="Times New Roman" w:cs="Times New Roman"/>
                <w:sz w:val="24"/>
                <w:szCs w:val="24"/>
              </w:rPr>
              <w:t>最高管理者</w:t>
            </w:r>
          </w:p>
        </w:tc>
        <w:tc>
          <w:tcPr>
            <w:tcW w:w="6689" w:type="dxa"/>
            <w:vAlign w:val="center"/>
          </w:tcPr>
          <w:p w14:paraId="40E43938"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最高管理者在绿色工厂方面的领导作用和承诺满足</w:t>
            </w:r>
            <w:r>
              <w:rPr>
                <w:rFonts w:ascii="Times New Roman" w:eastAsia="仿宋_GB2312" w:hAnsi="Times New Roman" w:cs="Times New Roman"/>
                <w:sz w:val="24"/>
                <w:szCs w:val="24"/>
              </w:rPr>
              <w:t xml:space="preserve">GB/T 36132 </w:t>
            </w:r>
            <w:r>
              <w:rPr>
                <w:rFonts w:ascii="Times New Roman" w:eastAsia="仿宋_GB2312" w:hAnsi="Times New Roman" w:cs="Times New Roman"/>
                <w:sz w:val="24"/>
                <w:szCs w:val="24"/>
              </w:rPr>
              <w:t>中</w:t>
            </w:r>
            <w:r>
              <w:rPr>
                <w:rFonts w:ascii="Times New Roman" w:eastAsia="仿宋_GB2312" w:hAnsi="Times New Roman" w:cs="Times New Roman"/>
                <w:sz w:val="24"/>
                <w:szCs w:val="24"/>
              </w:rPr>
              <w:t>4.3.1 a)</w:t>
            </w:r>
            <w:r>
              <w:rPr>
                <w:rFonts w:ascii="Times New Roman" w:eastAsia="仿宋_GB2312" w:hAnsi="Times New Roman" w:cs="Times New Roman"/>
                <w:sz w:val="24"/>
                <w:szCs w:val="24"/>
              </w:rPr>
              <w:t>的要求。</w:t>
            </w:r>
          </w:p>
        </w:tc>
        <w:tc>
          <w:tcPr>
            <w:tcW w:w="1392" w:type="dxa"/>
            <w:vAlign w:val="center"/>
          </w:tcPr>
          <w:p w14:paraId="0E73EDF1" w14:textId="77777777" w:rsidR="00000000" w:rsidRDefault="00876E1C">
            <w:pPr>
              <w:rPr>
                <w:rFonts w:ascii="Times New Roman" w:eastAsia="仿宋_GB2312" w:hAnsi="Times New Roman" w:cs="Times New Roman"/>
                <w:sz w:val="24"/>
                <w:szCs w:val="24"/>
              </w:rPr>
            </w:pPr>
          </w:p>
        </w:tc>
        <w:tc>
          <w:tcPr>
            <w:tcW w:w="4281" w:type="dxa"/>
            <w:vAlign w:val="center"/>
          </w:tcPr>
          <w:p w14:paraId="107BECCD"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r>
      <w:tr w:rsidR="00000000" w14:paraId="5E9462F0" w14:textId="77777777">
        <w:trPr>
          <w:trHeight w:val="480"/>
        </w:trPr>
        <w:tc>
          <w:tcPr>
            <w:tcW w:w="1746" w:type="dxa"/>
            <w:vMerge/>
            <w:vAlign w:val="center"/>
          </w:tcPr>
          <w:p w14:paraId="714CC552" w14:textId="77777777" w:rsidR="00000000" w:rsidRDefault="00876E1C">
            <w:pPr>
              <w:rPr>
                <w:rFonts w:ascii="Times New Roman" w:eastAsia="仿宋_GB2312" w:hAnsi="Times New Roman" w:cs="Times New Roman"/>
                <w:sz w:val="24"/>
                <w:szCs w:val="24"/>
              </w:rPr>
            </w:pPr>
          </w:p>
        </w:tc>
        <w:tc>
          <w:tcPr>
            <w:tcW w:w="6689" w:type="dxa"/>
            <w:vAlign w:val="center"/>
          </w:tcPr>
          <w:p w14:paraId="293ADD64"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最高管理者</w:t>
            </w:r>
            <w:r>
              <w:rPr>
                <w:rFonts w:ascii="Times New Roman" w:eastAsia="仿宋_GB2312" w:hAnsi="Times New Roman" w:cs="Times New Roman"/>
                <w:sz w:val="24"/>
                <w:szCs w:val="24"/>
              </w:rPr>
              <w:t>确保在工厂内部分配并沟通与绿色工厂相关角色的职责和权限</w:t>
            </w:r>
            <w:r>
              <w:rPr>
                <w:rFonts w:ascii="Times New Roman" w:eastAsia="仿宋_GB2312" w:hAnsi="Times New Roman" w:cs="Times New Roman"/>
                <w:sz w:val="24"/>
                <w:szCs w:val="24"/>
              </w:rPr>
              <w:t>，且满</w:t>
            </w:r>
            <w:r>
              <w:rPr>
                <w:rFonts w:ascii="Times New Roman" w:eastAsia="仿宋_GB2312" w:hAnsi="Times New Roman" w:cs="Times New Roman"/>
                <w:sz w:val="24"/>
                <w:szCs w:val="24"/>
              </w:rPr>
              <w:t>足</w:t>
            </w:r>
            <w:r>
              <w:rPr>
                <w:rFonts w:ascii="Times New Roman" w:eastAsia="仿宋_GB2312" w:hAnsi="Times New Roman" w:cs="Times New Roman"/>
                <w:sz w:val="24"/>
                <w:szCs w:val="24"/>
              </w:rPr>
              <w:t xml:space="preserve">GB/T 36132 </w:t>
            </w:r>
            <w:r>
              <w:rPr>
                <w:rFonts w:ascii="Times New Roman" w:eastAsia="仿宋_GB2312" w:hAnsi="Times New Roman" w:cs="Times New Roman"/>
                <w:sz w:val="24"/>
                <w:szCs w:val="24"/>
              </w:rPr>
              <w:t>中</w:t>
            </w:r>
            <w:r>
              <w:rPr>
                <w:rFonts w:ascii="Times New Roman" w:eastAsia="仿宋_GB2312" w:hAnsi="Times New Roman" w:cs="Times New Roman"/>
                <w:sz w:val="24"/>
                <w:szCs w:val="24"/>
              </w:rPr>
              <w:t>4.3.1 b)</w:t>
            </w:r>
            <w:r>
              <w:rPr>
                <w:rFonts w:ascii="Times New Roman" w:eastAsia="仿宋_GB2312" w:hAnsi="Times New Roman" w:cs="Times New Roman"/>
                <w:sz w:val="24"/>
                <w:szCs w:val="24"/>
              </w:rPr>
              <w:t>的要求。</w:t>
            </w:r>
          </w:p>
        </w:tc>
        <w:tc>
          <w:tcPr>
            <w:tcW w:w="1392" w:type="dxa"/>
            <w:vAlign w:val="center"/>
          </w:tcPr>
          <w:p w14:paraId="524C0FE2" w14:textId="77777777" w:rsidR="00000000" w:rsidRDefault="00876E1C">
            <w:pPr>
              <w:rPr>
                <w:rFonts w:ascii="Times New Roman" w:eastAsia="仿宋_GB2312" w:hAnsi="Times New Roman" w:cs="Times New Roman"/>
                <w:sz w:val="24"/>
                <w:szCs w:val="24"/>
              </w:rPr>
            </w:pPr>
          </w:p>
        </w:tc>
        <w:tc>
          <w:tcPr>
            <w:tcW w:w="4281" w:type="dxa"/>
            <w:vAlign w:val="center"/>
          </w:tcPr>
          <w:p w14:paraId="4B0A20AD"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r>
      <w:tr w:rsidR="00000000" w14:paraId="2E159E83" w14:textId="77777777">
        <w:trPr>
          <w:trHeight w:val="480"/>
        </w:trPr>
        <w:tc>
          <w:tcPr>
            <w:tcW w:w="1746" w:type="dxa"/>
            <w:vMerge w:val="restart"/>
            <w:vAlign w:val="center"/>
          </w:tcPr>
          <w:p w14:paraId="7DA48612"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基础管理职责</w:t>
            </w:r>
            <w:r>
              <w:rPr>
                <w:rFonts w:ascii="Times New Roman" w:eastAsia="仿宋_GB2312" w:hAnsi="Times New Roman" w:cs="Times New Roman"/>
                <w:sz w:val="24"/>
                <w:szCs w:val="24"/>
              </w:rPr>
              <w:t>——</w:t>
            </w:r>
            <w:r>
              <w:rPr>
                <w:rFonts w:ascii="Times New Roman" w:eastAsia="仿宋_GB2312" w:hAnsi="Times New Roman" w:cs="Times New Roman"/>
                <w:sz w:val="24"/>
                <w:szCs w:val="24"/>
              </w:rPr>
              <w:t>工厂</w:t>
            </w:r>
          </w:p>
        </w:tc>
        <w:tc>
          <w:tcPr>
            <w:tcW w:w="6689" w:type="dxa"/>
            <w:vAlign w:val="center"/>
          </w:tcPr>
          <w:p w14:paraId="2BB86E88"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应设有绿色工厂管理机构，负责有关绿色工厂的制度建设、实施、考核及奖励工作，建立目标责任制。</w:t>
            </w:r>
          </w:p>
        </w:tc>
        <w:tc>
          <w:tcPr>
            <w:tcW w:w="1392" w:type="dxa"/>
            <w:vAlign w:val="center"/>
          </w:tcPr>
          <w:p w14:paraId="5D7512F9" w14:textId="77777777" w:rsidR="00000000" w:rsidRDefault="00876E1C">
            <w:pPr>
              <w:rPr>
                <w:rFonts w:ascii="Times New Roman" w:eastAsia="仿宋_GB2312" w:hAnsi="Times New Roman" w:cs="Times New Roman"/>
                <w:sz w:val="24"/>
                <w:szCs w:val="24"/>
              </w:rPr>
            </w:pPr>
          </w:p>
        </w:tc>
        <w:tc>
          <w:tcPr>
            <w:tcW w:w="4281" w:type="dxa"/>
            <w:vAlign w:val="center"/>
          </w:tcPr>
          <w:p w14:paraId="6F65C3CE"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r>
      <w:tr w:rsidR="00000000" w14:paraId="77239B02" w14:textId="77777777">
        <w:trPr>
          <w:trHeight w:val="480"/>
        </w:trPr>
        <w:tc>
          <w:tcPr>
            <w:tcW w:w="1746" w:type="dxa"/>
            <w:vMerge/>
            <w:vAlign w:val="center"/>
          </w:tcPr>
          <w:p w14:paraId="0E6ED7FE" w14:textId="77777777" w:rsidR="00000000" w:rsidRDefault="00876E1C">
            <w:pPr>
              <w:rPr>
                <w:rFonts w:ascii="Times New Roman" w:eastAsia="仿宋_GB2312" w:hAnsi="Times New Roman" w:cs="Times New Roman"/>
                <w:sz w:val="24"/>
                <w:szCs w:val="24"/>
              </w:rPr>
            </w:pPr>
          </w:p>
        </w:tc>
        <w:tc>
          <w:tcPr>
            <w:tcW w:w="6689" w:type="dxa"/>
            <w:vAlign w:val="center"/>
          </w:tcPr>
          <w:p w14:paraId="4D60DAED"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应有开展绿色</w:t>
            </w:r>
            <w:r>
              <w:rPr>
                <w:rFonts w:ascii="Times New Roman" w:eastAsia="仿宋_GB2312" w:hAnsi="Times New Roman" w:cs="Times New Roman"/>
                <w:sz w:val="24"/>
                <w:szCs w:val="24"/>
              </w:rPr>
              <w:t>工厂</w:t>
            </w:r>
            <w:r>
              <w:rPr>
                <w:rFonts w:ascii="Times New Roman" w:eastAsia="仿宋_GB2312" w:hAnsi="Times New Roman" w:cs="Times New Roman"/>
                <w:sz w:val="24"/>
                <w:szCs w:val="24"/>
              </w:rPr>
              <w:t>的中长期规划及年度目标、指标和实施</w:t>
            </w:r>
            <w:r>
              <w:rPr>
                <w:rFonts w:ascii="Times New Roman" w:eastAsia="仿宋_GB2312" w:hAnsi="Times New Roman" w:cs="Times New Roman"/>
                <w:sz w:val="24"/>
                <w:szCs w:val="24"/>
              </w:rPr>
              <w:t>方案。可行时，指标应明确且可量化。</w:t>
            </w:r>
          </w:p>
        </w:tc>
        <w:tc>
          <w:tcPr>
            <w:tcW w:w="1392" w:type="dxa"/>
            <w:vAlign w:val="center"/>
          </w:tcPr>
          <w:p w14:paraId="17BBA405" w14:textId="77777777" w:rsidR="00000000" w:rsidRDefault="00876E1C">
            <w:pPr>
              <w:rPr>
                <w:rFonts w:ascii="Times New Roman" w:eastAsia="仿宋_GB2312" w:hAnsi="Times New Roman" w:cs="Times New Roman"/>
                <w:sz w:val="24"/>
                <w:szCs w:val="24"/>
              </w:rPr>
            </w:pPr>
          </w:p>
        </w:tc>
        <w:tc>
          <w:tcPr>
            <w:tcW w:w="4281" w:type="dxa"/>
            <w:vAlign w:val="center"/>
          </w:tcPr>
          <w:p w14:paraId="14901934"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r>
      <w:tr w:rsidR="00000000" w14:paraId="2A27137D" w14:textId="77777777">
        <w:trPr>
          <w:trHeight w:val="480"/>
        </w:trPr>
        <w:tc>
          <w:tcPr>
            <w:tcW w:w="1746" w:type="dxa"/>
            <w:vMerge/>
            <w:vAlign w:val="center"/>
          </w:tcPr>
          <w:p w14:paraId="2BFE81A1" w14:textId="77777777" w:rsidR="00000000" w:rsidRDefault="00876E1C">
            <w:pPr>
              <w:rPr>
                <w:rFonts w:ascii="Times New Roman" w:eastAsia="仿宋_GB2312" w:hAnsi="Times New Roman" w:cs="Times New Roman"/>
                <w:sz w:val="24"/>
                <w:szCs w:val="24"/>
              </w:rPr>
            </w:pPr>
          </w:p>
        </w:tc>
        <w:tc>
          <w:tcPr>
            <w:tcW w:w="6689" w:type="dxa"/>
            <w:vAlign w:val="center"/>
          </w:tcPr>
          <w:p w14:paraId="5DBFD886"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应传播绿色制造的概念和知识，定期为员工提供绿色制造相关知识的教育、培训，并对教育和培训的结果进行考评</w:t>
            </w:r>
            <w:r>
              <w:rPr>
                <w:rFonts w:ascii="Times New Roman" w:eastAsia="仿宋_GB2312" w:hAnsi="Times New Roman" w:cs="Times New Roman"/>
                <w:sz w:val="24"/>
                <w:szCs w:val="24"/>
              </w:rPr>
              <w:t>。</w:t>
            </w:r>
          </w:p>
        </w:tc>
        <w:tc>
          <w:tcPr>
            <w:tcW w:w="1392" w:type="dxa"/>
            <w:vAlign w:val="center"/>
          </w:tcPr>
          <w:p w14:paraId="23E2811F" w14:textId="77777777" w:rsidR="00000000" w:rsidRDefault="00876E1C">
            <w:pPr>
              <w:rPr>
                <w:rFonts w:ascii="Times New Roman" w:eastAsia="仿宋_GB2312" w:hAnsi="Times New Roman" w:cs="Times New Roman"/>
                <w:sz w:val="24"/>
                <w:szCs w:val="24"/>
              </w:rPr>
            </w:pPr>
          </w:p>
        </w:tc>
        <w:tc>
          <w:tcPr>
            <w:tcW w:w="4281" w:type="dxa"/>
            <w:vAlign w:val="center"/>
          </w:tcPr>
          <w:p w14:paraId="43804014"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r>
    </w:tbl>
    <w:p w14:paraId="38235C2E" w14:textId="77777777" w:rsidR="00000000" w:rsidRDefault="00876E1C">
      <w:pPr>
        <w:rPr>
          <w:rFonts w:ascii="Times New Roman" w:eastAsia="仿宋_GB2312" w:hAnsi="Times New Roman" w:cs="Times New Roman"/>
          <w:sz w:val="30"/>
          <w:szCs w:val="30"/>
        </w:rPr>
      </w:pPr>
      <w:r>
        <w:rPr>
          <w:rFonts w:ascii="Times New Roman" w:eastAsia="仿宋_GB2312" w:hAnsi="Times New Roman" w:cs="Times New Roman"/>
          <w:sz w:val="30"/>
          <w:szCs w:val="30"/>
        </w:rPr>
        <w:br w:type="page"/>
      </w:r>
      <w:r>
        <w:rPr>
          <w:rFonts w:ascii="Times New Roman" w:eastAsia="仿宋_GB2312" w:hAnsi="Times New Roman" w:cs="Times New Roman"/>
          <w:sz w:val="30"/>
          <w:szCs w:val="30"/>
        </w:rPr>
        <w:t>附表</w:t>
      </w:r>
      <w:r>
        <w:rPr>
          <w:rFonts w:ascii="Times New Roman" w:eastAsia="仿宋_GB2312" w:hAnsi="Times New Roman" w:cs="Times New Roman"/>
          <w:sz w:val="30"/>
          <w:szCs w:val="30"/>
        </w:rPr>
        <w:t>2.2</w:t>
      </w:r>
    </w:p>
    <w:p w14:paraId="3F942C46" w14:textId="77777777" w:rsidR="00000000" w:rsidRDefault="00876E1C">
      <w:pPr>
        <w:widowControl/>
        <w:jc w:val="center"/>
        <w:rPr>
          <w:rFonts w:ascii="Times New Roman" w:eastAsia="黑体" w:hAnsi="Times New Roman" w:cs="Times New Roman"/>
          <w:bCs/>
          <w:sz w:val="36"/>
          <w:szCs w:val="36"/>
        </w:rPr>
      </w:pPr>
      <w:r>
        <w:rPr>
          <w:rFonts w:ascii="Times New Roman" w:eastAsia="黑体" w:hAnsi="Times New Roman" w:cs="Times New Roman"/>
          <w:bCs/>
          <w:sz w:val="36"/>
          <w:szCs w:val="36"/>
        </w:rPr>
        <w:t>绿色工厂评价指标</w:t>
      </w:r>
      <w:r>
        <w:rPr>
          <w:rFonts w:ascii="Times New Roman" w:eastAsia="黑体" w:hAnsi="Times New Roman" w:cs="Times New Roman"/>
          <w:bCs/>
          <w:sz w:val="36"/>
          <w:szCs w:val="36"/>
        </w:rPr>
        <w:t>第三方</w:t>
      </w:r>
      <w:r>
        <w:rPr>
          <w:rFonts w:ascii="Times New Roman" w:eastAsia="黑体" w:hAnsi="Times New Roman" w:cs="Times New Roman"/>
          <w:bCs/>
          <w:sz w:val="36"/>
          <w:szCs w:val="36"/>
        </w:rPr>
        <w:t>评价表</w:t>
      </w:r>
    </w:p>
    <w:p w14:paraId="327351EC" w14:textId="77777777" w:rsidR="00000000" w:rsidRDefault="00876E1C">
      <w:pPr>
        <w:autoSpaceDE w:val="0"/>
        <w:autoSpaceDN w:val="0"/>
        <w:adjustRightInd w:val="0"/>
        <w:jc w:val="center"/>
        <w:rPr>
          <w:rFonts w:ascii="Times New Roman" w:eastAsia="仿宋_GB2312" w:hAnsi="Times New Roman" w:cs="Times New Roman"/>
          <w:b/>
          <w:kern w:val="0"/>
          <w:sz w:val="30"/>
          <w:szCs w:val="30"/>
        </w:rPr>
      </w:pPr>
      <w:r>
        <w:rPr>
          <w:rFonts w:ascii="Times New Roman" w:eastAsia="仿宋_GB2312" w:hAnsi="Times New Roman" w:cs="Times New Roman"/>
          <w:b/>
          <w:kern w:val="0"/>
          <w:sz w:val="30"/>
          <w:szCs w:val="30"/>
        </w:rPr>
        <w:t>（</w:t>
      </w:r>
      <w:r>
        <w:rPr>
          <w:rFonts w:ascii="Times New Roman" w:eastAsia="仿宋_GB2312" w:hAnsi="Times New Roman" w:cs="Times New Roman"/>
          <w:b/>
          <w:kern w:val="0"/>
          <w:sz w:val="30"/>
          <w:szCs w:val="30"/>
        </w:rPr>
        <w:t xml:space="preserve">20  </w:t>
      </w:r>
      <w:r>
        <w:rPr>
          <w:rFonts w:ascii="Times New Roman" w:eastAsia="仿宋_GB2312" w:hAnsi="Times New Roman" w:cs="Times New Roman"/>
          <w:b/>
          <w:kern w:val="0"/>
          <w:sz w:val="30"/>
          <w:szCs w:val="30"/>
        </w:rPr>
        <w:t>年）</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704"/>
        <w:gridCol w:w="1135"/>
        <w:gridCol w:w="1135"/>
        <w:gridCol w:w="4960"/>
        <w:gridCol w:w="2407"/>
        <w:gridCol w:w="1275"/>
        <w:gridCol w:w="851"/>
        <w:gridCol w:w="711"/>
        <w:gridCol w:w="770"/>
      </w:tblGrid>
      <w:tr w:rsidR="00000000" w14:paraId="08598EE7" w14:textId="77777777">
        <w:trPr>
          <w:cantSplit/>
          <w:trHeight w:val="23"/>
          <w:tblHeader/>
        </w:trPr>
        <w:tc>
          <w:tcPr>
            <w:tcW w:w="704" w:type="dxa"/>
            <w:vAlign w:val="center"/>
          </w:tcPr>
          <w:p w14:paraId="0D1A9212" w14:textId="77777777" w:rsidR="00000000" w:rsidRDefault="00876E1C">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sz w:val="24"/>
                <w:szCs w:val="24"/>
              </w:rPr>
              <w:t>序号</w:t>
            </w:r>
          </w:p>
        </w:tc>
        <w:tc>
          <w:tcPr>
            <w:tcW w:w="1135" w:type="dxa"/>
            <w:vAlign w:val="center"/>
          </w:tcPr>
          <w:p w14:paraId="4F626D04" w14:textId="77777777" w:rsidR="00000000" w:rsidRDefault="00876E1C">
            <w:pPr>
              <w:jc w:val="center"/>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一级指标</w:t>
            </w:r>
          </w:p>
        </w:tc>
        <w:tc>
          <w:tcPr>
            <w:tcW w:w="1135" w:type="dxa"/>
            <w:vAlign w:val="center"/>
          </w:tcPr>
          <w:p w14:paraId="0DFD204D" w14:textId="77777777" w:rsidR="00000000" w:rsidRDefault="00876E1C">
            <w:pPr>
              <w:jc w:val="center"/>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二级指标</w:t>
            </w:r>
          </w:p>
        </w:tc>
        <w:tc>
          <w:tcPr>
            <w:tcW w:w="4960" w:type="dxa"/>
            <w:vAlign w:val="center"/>
          </w:tcPr>
          <w:p w14:paraId="42CCE863" w14:textId="77777777" w:rsidR="00000000" w:rsidRDefault="00876E1C">
            <w:pPr>
              <w:jc w:val="center"/>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具体评价</w:t>
            </w:r>
            <w:r>
              <w:rPr>
                <w:rFonts w:ascii="Times New Roman" w:eastAsia="仿宋_GB2312" w:hAnsi="Times New Roman" w:cs="Times New Roman"/>
                <w:b/>
                <w:bCs/>
                <w:sz w:val="24"/>
                <w:szCs w:val="24"/>
              </w:rPr>
              <w:t>要求</w:t>
            </w:r>
          </w:p>
        </w:tc>
        <w:tc>
          <w:tcPr>
            <w:tcW w:w="2407" w:type="dxa"/>
            <w:vAlign w:val="center"/>
          </w:tcPr>
          <w:p w14:paraId="49FC0391" w14:textId="77777777" w:rsidR="00000000" w:rsidRDefault="00876E1C">
            <w:pPr>
              <w:jc w:val="center"/>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符合性说明及证明材料索引</w:t>
            </w:r>
          </w:p>
        </w:tc>
        <w:tc>
          <w:tcPr>
            <w:tcW w:w="1275" w:type="dxa"/>
            <w:vAlign w:val="center"/>
          </w:tcPr>
          <w:p w14:paraId="6421B734" w14:textId="77777777" w:rsidR="00000000" w:rsidRDefault="00876E1C">
            <w:pPr>
              <w:jc w:val="center"/>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要求类型</w:t>
            </w:r>
          </w:p>
        </w:tc>
        <w:tc>
          <w:tcPr>
            <w:tcW w:w="851" w:type="dxa"/>
            <w:vAlign w:val="center"/>
          </w:tcPr>
          <w:p w14:paraId="7C7E2472" w14:textId="77777777" w:rsidR="00000000" w:rsidRDefault="00876E1C">
            <w:pPr>
              <w:jc w:val="center"/>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分值</w:t>
            </w:r>
          </w:p>
        </w:tc>
        <w:tc>
          <w:tcPr>
            <w:tcW w:w="711" w:type="dxa"/>
            <w:vAlign w:val="center"/>
          </w:tcPr>
          <w:p w14:paraId="0E493276" w14:textId="77777777" w:rsidR="00000000" w:rsidRDefault="00876E1C">
            <w:pPr>
              <w:jc w:val="center"/>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权重</w:t>
            </w:r>
          </w:p>
        </w:tc>
        <w:tc>
          <w:tcPr>
            <w:tcW w:w="770" w:type="dxa"/>
            <w:vAlign w:val="center"/>
          </w:tcPr>
          <w:p w14:paraId="292194E3" w14:textId="77777777" w:rsidR="00000000" w:rsidRDefault="00876E1C">
            <w:pPr>
              <w:jc w:val="center"/>
              <w:rPr>
                <w:rFonts w:ascii="Times New Roman" w:eastAsia="仿宋_GB2312" w:hAnsi="Times New Roman" w:cs="Times New Roman"/>
                <w:b/>
                <w:bCs/>
                <w:sz w:val="24"/>
                <w:szCs w:val="24"/>
              </w:rPr>
            </w:pPr>
            <w:r>
              <w:rPr>
                <w:rFonts w:ascii="Times New Roman" w:eastAsia="仿宋_GB2312" w:hAnsi="Times New Roman" w:cs="Times New Roman"/>
                <w:b/>
                <w:bCs/>
                <w:sz w:val="24"/>
                <w:szCs w:val="24"/>
              </w:rPr>
              <w:t>得分</w:t>
            </w:r>
          </w:p>
        </w:tc>
      </w:tr>
      <w:tr w:rsidR="00000000" w14:paraId="6BF8F3D3" w14:textId="77777777">
        <w:trPr>
          <w:cantSplit/>
          <w:trHeight w:val="23"/>
        </w:trPr>
        <w:tc>
          <w:tcPr>
            <w:tcW w:w="704" w:type="dxa"/>
            <w:vMerge w:val="restart"/>
            <w:vAlign w:val="center"/>
          </w:tcPr>
          <w:p w14:paraId="6ECBDD80"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w:t>
            </w:r>
          </w:p>
        </w:tc>
        <w:tc>
          <w:tcPr>
            <w:tcW w:w="1135" w:type="dxa"/>
            <w:vMerge w:val="restart"/>
            <w:vAlign w:val="center"/>
          </w:tcPr>
          <w:p w14:paraId="1DFD7070"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基础设施</w:t>
            </w:r>
          </w:p>
        </w:tc>
        <w:tc>
          <w:tcPr>
            <w:tcW w:w="1135" w:type="dxa"/>
            <w:vMerge w:val="restart"/>
            <w:vAlign w:val="center"/>
          </w:tcPr>
          <w:p w14:paraId="1ECF32C2"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建筑</w:t>
            </w:r>
          </w:p>
        </w:tc>
        <w:tc>
          <w:tcPr>
            <w:tcW w:w="4960" w:type="dxa"/>
            <w:vAlign w:val="center"/>
          </w:tcPr>
          <w:p w14:paraId="0DDB0D8D"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工厂的建筑应满足国家或地方相关法律法规及标准的要求。</w:t>
            </w:r>
          </w:p>
        </w:tc>
        <w:tc>
          <w:tcPr>
            <w:tcW w:w="2407" w:type="dxa"/>
            <w:vAlign w:val="center"/>
          </w:tcPr>
          <w:p w14:paraId="27A3A23B"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Merge w:val="restart"/>
            <w:vAlign w:val="center"/>
          </w:tcPr>
          <w:p w14:paraId="4B937A43"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必选</w:t>
            </w:r>
          </w:p>
        </w:tc>
        <w:tc>
          <w:tcPr>
            <w:tcW w:w="851" w:type="dxa"/>
            <w:vAlign w:val="center"/>
          </w:tcPr>
          <w:p w14:paraId="73C64B75"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8</w:t>
            </w:r>
          </w:p>
        </w:tc>
        <w:tc>
          <w:tcPr>
            <w:tcW w:w="711" w:type="dxa"/>
            <w:vMerge w:val="restart"/>
            <w:vAlign w:val="center"/>
          </w:tcPr>
          <w:p w14:paraId="1949AFA8"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20%</w:t>
            </w:r>
          </w:p>
        </w:tc>
        <w:tc>
          <w:tcPr>
            <w:tcW w:w="770" w:type="dxa"/>
            <w:vAlign w:val="center"/>
          </w:tcPr>
          <w:p w14:paraId="3AE48617"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11EF444B" w14:textId="77777777">
        <w:trPr>
          <w:cantSplit/>
          <w:trHeight w:val="23"/>
        </w:trPr>
        <w:tc>
          <w:tcPr>
            <w:tcW w:w="704" w:type="dxa"/>
            <w:vMerge/>
            <w:vAlign w:val="center"/>
          </w:tcPr>
          <w:p w14:paraId="48AECCD4" w14:textId="77777777" w:rsidR="00000000" w:rsidRDefault="00876E1C">
            <w:pPr>
              <w:rPr>
                <w:rFonts w:ascii="Times New Roman" w:eastAsia="仿宋_GB2312" w:hAnsi="Times New Roman" w:cs="Times New Roman"/>
                <w:sz w:val="24"/>
                <w:szCs w:val="24"/>
              </w:rPr>
            </w:pPr>
          </w:p>
        </w:tc>
        <w:tc>
          <w:tcPr>
            <w:tcW w:w="1135" w:type="dxa"/>
            <w:vMerge/>
            <w:vAlign w:val="center"/>
          </w:tcPr>
          <w:p w14:paraId="74F4BF7F" w14:textId="77777777" w:rsidR="00000000" w:rsidRDefault="00876E1C">
            <w:pPr>
              <w:rPr>
                <w:rFonts w:ascii="Times New Roman" w:eastAsia="仿宋_GB2312" w:hAnsi="Times New Roman" w:cs="Times New Roman"/>
                <w:sz w:val="24"/>
                <w:szCs w:val="24"/>
              </w:rPr>
            </w:pPr>
          </w:p>
        </w:tc>
        <w:tc>
          <w:tcPr>
            <w:tcW w:w="1135" w:type="dxa"/>
            <w:vMerge/>
            <w:vAlign w:val="center"/>
          </w:tcPr>
          <w:p w14:paraId="6C636D36" w14:textId="77777777" w:rsidR="00000000" w:rsidRDefault="00876E1C">
            <w:pPr>
              <w:rPr>
                <w:rFonts w:ascii="Times New Roman" w:eastAsia="仿宋_GB2312" w:hAnsi="Times New Roman" w:cs="Times New Roman"/>
                <w:sz w:val="24"/>
                <w:szCs w:val="24"/>
              </w:rPr>
            </w:pPr>
          </w:p>
        </w:tc>
        <w:tc>
          <w:tcPr>
            <w:tcW w:w="4960" w:type="dxa"/>
            <w:vAlign w:val="center"/>
          </w:tcPr>
          <w:p w14:paraId="3D61970B"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新建、改建和扩建建筑时，应遵守国家</w:t>
            </w:r>
            <w:r>
              <w:rPr>
                <w:rFonts w:ascii="Times New Roman" w:eastAsia="仿宋_GB2312" w:hAnsi="Times New Roman" w:cs="Times New Roman"/>
                <w:sz w:val="24"/>
                <w:szCs w:val="24"/>
              </w:rPr>
              <w:t>“</w:t>
            </w:r>
            <w:r>
              <w:rPr>
                <w:rFonts w:ascii="Times New Roman" w:eastAsia="仿宋_GB2312" w:hAnsi="Times New Roman" w:cs="Times New Roman"/>
                <w:sz w:val="24"/>
                <w:szCs w:val="24"/>
              </w:rPr>
              <w:t>固定资产投资项目节能评估审查制度</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r>
              <w:rPr>
                <w:rFonts w:ascii="Times New Roman" w:eastAsia="仿宋_GB2312" w:hAnsi="Times New Roman" w:cs="Times New Roman"/>
                <w:sz w:val="24"/>
                <w:szCs w:val="24"/>
              </w:rPr>
              <w:t>三同时制度</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r>
              <w:rPr>
                <w:rFonts w:ascii="Times New Roman" w:eastAsia="仿宋_GB2312" w:hAnsi="Times New Roman" w:cs="Times New Roman"/>
                <w:sz w:val="24"/>
                <w:szCs w:val="24"/>
              </w:rPr>
              <w:t>“</w:t>
            </w:r>
            <w:r>
              <w:rPr>
                <w:rFonts w:ascii="Times New Roman" w:eastAsia="仿宋_GB2312" w:hAnsi="Times New Roman" w:cs="Times New Roman"/>
                <w:sz w:val="24"/>
                <w:szCs w:val="24"/>
              </w:rPr>
              <w:t>工业项目建设用地控制指标</w:t>
            </w:r>
            <w:r>
              <w:rPr>
                <w:rFonts w:ascii="Times New Roman" w:eastAsia="仿宋_GB2312" w:hAnsi="Times New Roman" w:cs="Times New Roman"/>
                <w:sz w:val="24"/>
                <w:szCs w:val="24"/>
              </w:rPr>
              <w:t>”</w:t>
            </w:r>
            <w:r>
              <w:rPr>
                <w:rFonts w:ascii="Times New Roman" w:eastAsia="仿宋_GB2312" w:hAnsi="Times New Roman" w:cs="Times New Roman"/>
                <w:sz w:val="24"/>
                <w:szCs w:val="24"/>
              </w:rPr>
              <w:t>等产业政策和有关要求。</w:t>
            </w:r>
          </w:p>
        </w:tc>
        <w:tc>
          <w:tcPr>
            <w:tcW w:w="2407" w:type="dxa"/>
            <w:vAlign w:val="center"/>
          </w:tcPr>
          <w:p w14:paraId="63EC6686"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Merge/>
            <w:vAlign w:val="center"/>
          </w:tcPr>
          <w:p w14:paraId="7F26013C" w14:textId="77777777" w:rsidR="00000000" w:rsidRDefault="00876E1C">
            <w:pPr>
              <w:rPr>
                <w:rFonts w:ascii="Times New Roman" w:eastAsia="仿宋_GB2312" w:hAnsi="Times New Roman" w:cs="Times New Roman"/>
                <w:sz w:val="24"/>
                <w:szCs w:val="24"/>
              </w:rPr>
            </w:pPr>
          </w:p>
        </w:tc>
        <w:tc>
          <w:tcPr>
            <w:tcW w:w="851" w:type="dxa"/>
            <w:vAlign w:val="center"/>
          </w:tcPr>
          <w:p w14:paraId="700A63D7"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6</w:t>
            </w:r>
          </w:p>
        </w:tc>
        <w:tc>
          <w:tcPr>
            <w:tcW w:w="711" w:type="dxa"/>
            <w:vMerge/>
            <w:vAlign w:val="center"/>
          </w:tcPr>
          <w:p w14:paraId="59A5117C" w14:textId="77777777" w:rsidR="00000000" w:rsidRDefault="00876E1C">
            <w:pPr>
              <w:rPr>
                <w:rFonts w:ascii="Times New Roman" w:eastAsia="仿宋_GB2312" w:hAnsi="Times New Roman" w:cs="Times New Roman"/>
                <w:sz w:val="24"/>
                <w:szCs w:val="24"/>
              </w:rPr>
            </w:pPr>
          </w:p>
        </w:tc>
        <w:tc>
          <w:tcPr>
            <w:tcW w:w="770" w:type="dxa"/>
            <w:vAlign w:val="center"/>
          </w:tcPr>
          <w:p w14:paraId="2C9CAEEB"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3CB4D2C5" w14:textId="77777777">
        <w:trPr>
          <w:cantSplit/>
          <w:trHeight w:val="23"/>
        </w:trPr>
        <w:tc>
          <w:tcPr>
            <w:tcW w:w="704" w:type="dxa"/>
            <w:vMerge/>
            <w:vAlign w:val="center"/>
          </w:tcPr>
          <w:p w14:paraId="231B9956" w14:textId="77777777" w:rsidR="00000000" w:rsidRDefault="00876E1C">
            <w:pPr>
              <w:rPr>
                <w:rFonts w:ascii="Times New Roman" w:eastAsia="仿宋_GB2312" w:hAnsi="Times New Roman" w:cs="Times New Roman"/>
                <w:sz w:val="24"/>
                <w:szCs w:val="24"/>
              </w:rPr>
            </w:pPr>
          </w:p>
        </w:tc>
        <w:tc>
          <w:tcPr>
            <w:tcW w:w="1135" w:type="dxa"/>
            <w:vMerge/>
            <w:vAlign w:val="center"/>
          </w:tcPr>
          <w:p w14:paraId="74D63289" w14:textId="77777777" w:rsidR="00000000" w:rsidRDefault="00876E1C">
            <w:pPr>
              <w:rPr>
                <w:rFonts w:ascii="Times New Roman" w:eastAsia="仿宋_GB2312" w:hAnsi="Times New Roman" w:cs="Times New Roman"/>
                <w:sz w:val="24"/>
                <w:szCs w:val="24"/>
              </w:rPr>
            </w:pPr>
          </w:p>
        </w:tc>
        <w:tc>
          <w:tcPr>
            <w:tcW w:w="1135" w:type="dxa"/>
            <w:vMerge/>
            <w:vAlign w:val="center"/>
          </w:tcPr>
          <w:p w14:paraId="585D97BF" w14:textId="77777777" w:rsidR="00000000" w:rsidRDefault="00876E1C">
            <w:pPr>
              <w:rPr>
                <w:rFonts w:ascii="Times New Roman" w:eastAsia="仿宋_GB2312" w:hAnsi="Times New Roman" w:cs="Times New Roman"/>
                <w:sz w:val="24"/>
                <w:szCs w:val="24"/>
              </w:rPr>
            </w:pPr>
          </w:p>
        </w:tc>
        <w:tc>
          <w:tcPr>
            <w:tcW w:w="4960" w:type="dxa"/>
            <w:vAlign w:val="center"/>
          </w:tcPr>
          <w:p w14:paraId="19935C78"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厂房内部装饰装修材料中醛、苯、氨、氡等有害物质</w:t>
            </w:r>
            <w:r>
              <w:rPr>
                <w:rFonts w:ascii="Times New Roman" w:eastAsia="仿宋_GB2312" w:hAnsi="Times New Roman" w:cs="Times New Roman"/>
                <w:sz w:val="24"/>
                <w:szCs w:val="24"/>
              </w:rPr>
              <w:t>应</w:t>
            </w:r>
            <w:r>
              <w:rPr>
                <w:rFonts w:ascii="Times New Roman" w:eastAsia="仿宋_GB2312" w:hAnsi="Times New Roman" w:cs="Times New Roman"/>
                <w:sz w:val="24"/>
                <w:szCs w:val="24"/>
              </w:rPr>
              <w:t>符合国家和地方法律、标准要求。</w:t>
            </w:r>
          </w:p>
        </w:tc>
        <w:tc>
          <w:tcPr>
            <w:tcW w:w="2407" w:type="dxa"/>
            <w:vAlign w:val="center"/>
          </w:tcPr>
          <w:p w14:paraId="454F3884"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Merge/>
            <w:vAlign w:val="center"/>
          </w:tcPr>
          <w:p w14:paraId="0B380064" w14:textId="77777777" w:rsidR="00000000" w:rsidRDefault="00876E1C">
            <w:pPr>
              <w:rPr>
                <w:rFonts w:ascii="Times New Roman" w:eastAsia="仿宋_GB2312" w:hAnsi="Times New Roman" w:cs="Times New Roman"/>
                <w:sz w:val="24"/>
                <w:szCs w:val="24"/>
              </w:rPr>
            </w:pPr>
          </w:p>
        </w:tc>
        <w:tc>
          <w:tcPr>
            <w:tcW w:w="851" w:type="dxa"/>
            <w:vAlign w:val="center"/>
          </w:tcPr>
          <w:p w14:paraId="7E73A709" w14:textId="77777777" w:rsidR="00000000" w:rsidRDefault="00876E1C">
            <w:pPr>
              <w:jc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3</w:t>
            </w:r>
          </w:p>
        </w:tc>
        <w:tc>
          <w:tcPr>
            <w:tcW w:w="711" w:type="dxa"/>
            <w:vMerge/>
            <w:vAlign w:val="center"/>
          </w:tcPr>
          <w:p w14:paraId="35DBF2A4" w14:textId="77777777" w:rsidR="00000000" w:rsidRDefault="00876E1C">
            <w:pPr>
              <w:rPr>
                <w:rFonts w:ascii="Times New Roman" w:eastAsia="仿宋_GB2312" w:hAnsi="Times New Roman" w:cs="Times New Roman"/>
                <w:sz w:val="24"/>
                <w:szCs w:val="24"/>
              </w:rPr>
            </w:pPr>
          </w:p>
        </w:tc>
        <w:tc>
          <w:tcPr>
            <w:tcW w:w="770" w:type="dxa"/>
            <w:vAlign w:val="center"/>
          </w:tcPr>
          <w:p w14:paraId="51F8467C"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30F2093A" w14:textId="77777777">
        <w:trPr>
          <w:cantSplit/>
          <w:trHeight w:val="23"/>
        </w:trPr>
        <w:tc>
          <w:tcPr>
            <w:tcW w:w="704" w:type="dxa"/>
            <w:vMerge/>
            <w:vAlign w:val="center"/>
          </w:tcPr>
          <w:p w14:paraId="0006B39A" w14:textId="77777777" w:rsidR="00000000" w:rsidRDefault="00876E1C">
            <w:pPr>
              <w:rPr>
                <w:rFonts w:ascii="Times New Roman" w:eastAsia="仿宋_GB2312" w:hAnsi="Times New Roman" w:cs="Times New Roman"/>
                <w:sz w:val="24"/>
                <w:szCs w:val="24"/>
              </w:rPr>
            </w:pPr>
          </w:p>
        </w:tc>
        <w:tc>
          <w:tcPr>
            <w:tcW w:w="1135" w:type="dxa"/>
            <w:vMerge/>
            <w:vAlign w:val="center"/>
          </w:tcPr>
          <w:p w14:paraId="1C24BADE" w14:textId="77777777" w:rsidR="00000000" w:rsidRDefault="00876E1C">
            <w:pPr>
              <w:rPr>
                <w:rFonts w:ascii="Times New Roman" w:eastAsia="仿宋_GB2312" w:hAnsi="Times New Roman" w:cs="Times New Roman"/>
                <w:sz w:val="24"/>
                <w:szCs w:val="24"/>
              </w:rPr>
            </w:pPr>
          </w:p>
        </w:tc>
        <w:tc>
          <w:tcPr>
            <w:tcW w:w="1135" w:type="dxa"/>
            <w:vMerge/>
            <w:vAlign w:val="center"/>
          </w:tcPr>
          <w:p w14:paraId="482198A9" w14:textId="77777777" w:rsidR="00000000" w:rsidRDefault="00876E1C">
            <w:pPr>
              <w:rPr>
                <w:rFonts w:ascii="Times New Roman" w:eastAsia="仿宋_GB2312" w:hAnsi="Times New Roman" w:cs="Times New Roman"/>
                <w:sz w:val="24"/>
                <w:szCs w:val="24"/>
              </w:rPr>
            </w:pPr>
          </w:p>
        </w:tc>
        <w:tc>
          <w:tcPr>
            <w:tcW w:w="4960" w:type="dxa"/>
            <w:vAlign w:val="center"/>
          </w:tcPr>
          <w:p w14:paraId="4BEA73D8"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危险品仓库、有毒有害操作间、废弃物处理间等产生污染物的房间应独立设置。</w:t>
            </w:r>
          </w:p>
        </w:tc>
        <w:tc>
          <w:tcPr>
            <w:tcW w:w="2407" w:type="dxa"/>
            <w:vAlign w:val="center"/>
          </w:tcPr>
          <w:p w14:paraId="7C6B073F"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Merge/>
            <w:vAlign w:val="center"/>
          </w:tcPr>
          <w:p w14:paraId="3101FDAA" w14:textId="77777777" w:rsidR="00000000" w:rsidRDefault="00876E1C">
            <w:pPr>
              <w:rPr>
                <w:rFonts w:ascii="Times New Roman" w:eastAsia="仿宋_GB2312" w:hAnsi="Times New Roman" w:cs="Times New Roman"/>
                <w:sz w:val="24"/>
                <w:szCs w:val="24"/>
              </w:rPr>
            </w:pPr>
          </w:p>
        </w:tc>
        <w:tc>
          <w:tcPr>
            <w:tcW w:w="851" w:type="dxa"/>
            <w:vAlign w:val="center"/>
          </w:tcPr>
          <w:p w14:paraId="346D2D50"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3</w:t>
            </w:r>
          </w:p>
        </w:tc>
        <w:tc>
          <w:tcPr>
            <w:tcW w:w="711" w:type="dxa"/>
            <w:vMerge/>
            <w:vAlign w:val="center"/>
          </w:tcPr>
          <w:p w14:paraId="5B7025A3" w14:textId="77777777" w:rsidR="00000000" w:rsidRDefault="00876E1C">
            <w:pPr>
              <w:rPr>
                <w:rFonts w:ascii="Times New Roman" w:eastAsia="仿宋_GB2312" w:hAnsi="Times New Roman" w:cs="Times New Roman"/>
                <w:sz w:val="24"/>
                <w:szCs w:val="24"/>
              </w:rPr>
            </w:pPr>
          </w:p>
        </w:tc>
        <w:tc>
          <w:tcPr>
            <w:tcW w:w="770" w:type="dxa"/>
            <w:vAlign w:val="center"/>
          </w:tcPr>
          <w:p w14:paraId="7860B44E"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6D27F5AA" w14:textId="77777777">
        <w:trPr>
          <w:cantSplit/>
          <w:trHeight w:val="23"/>
        </w:trPr>
        <w:tc>
          <w:tcPr>
            <w:tcW w:w="704" w:type="dxa"/>
            <w:vMerge/>
            <w:vAlign w:val="center"/>
          </w:tcPr>
          <w:p w14:paraId="5058B755" w14:textId="77777777" w:rsidR="00000000" w:rsidRDefault="00876E1C">
            <w:pPr>
              <w:rPr>
                <w:rFonts w:ascii="Times New Roman" w:eastAsia="仿宋_GB2312" w:hAnsi="Times New Roman" w:cs="Times New Roman"/>
                <w:sz w:val="24"/>
                <w:szCs w:val="24"/>
              </w:rPr>
            </w:pPr>
          </w:p>
        </w:tc>
        <w:tc>
          <w:tcPr>
            <w:tcW w:w="1135" w:type="dxa"/>
            <w:vMerge/>
            <w:vAlign w:val="center"/>
          </w:tcPr>
          <w:p w14:paraId="767E19BB" w14:textId="77777777" w:rsidR="00000000" w:rsidRDefault="00876E1C">
            <w:pPr>
              <w:rPr>
                <w:rFonts w:ascii="Times New Roman" w:eastAsia="仿宋_GB2312" w:hAnsi="Times New Roman" w:cs="Times New Roman"/>
                <w:sz w:val="24"/>
                <w:szCs w:val="24"/>
              </w:rPr>
            </w:pPr>
          </w:p>
        </w:tc>
        <w:tc>
          <w:tcPr>
            <w:tcW w:w="1135" w:type="dxa"/>
            <w:vMerge/>
            <w:vAlign w:val="center"/>
          </w:tcPr>
          <w:p w14:paraId="5EAE23AD" w14:textId="77777777" w:rsidR="00000000" w:rsidRDefault="00876E1C">
            <w:pPr>
              <w:rPr>
                <w:rFonts w:ascii="Times New Roman" w:eastAsia="仿宋_GB2312" w:hAnsi="Times New Roman" w:cs="Times New Roman"/>
                <w:sz w:val="24"/>
                <w:szCs w:val="24"/>
              </w:rPr>
            </w:pPr>
          </w:p>
        </w:tc>
        <w:tc>
          <w:tcPr>
            <w:tcW w:w="4960" w:type="dxa"/>
            <w:vAlign w:val="center"/>
          </w:tcPr>
          <w:p w14:paraId="599B90B8"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建筑材料：（</w:t>
            </w:r>
            <w:r>
              <w:rPr>
                <w:rFonts w:ascii="Times New Roman" w:eastAsia="仿宋_GB2312" w:hAnsi="Times New Roman" w:cs="Times New Roman"/>
                <w:sz w:val="24"/>
                <w:szCs w:val="24"/>
              </w:rPr>
              <w:t>1</w:t>
            </w:r>
            <w:r>
              <w:rPr>
                <w:rFonts w:ascii="Times New Roman" w:eastAsia="仿宋_GB2312" w:hAnsi="Times New Roman" w:cs="Times New Roman"/>
                <w:sz w:val="24"/>
                <w:szCs w:val="24"/>
              </w:rPr>
              <w:t>）选用蕴能低、高性能、高耐久性和本地建材，减少建材在全生命周期中的能源消耗；（</w:t>
            </w:r>
            <w:r>
              <w:rPr>
                <w:rFonts w:ascii="Times New Roman" w:eastAsia="仿宋_GB2312" w:hAnsi="Times New Roman" w:cs="Times New Roman"/>
                <w:sz w:val="24"/>
                <w:szCs w:val="24"/>
              </w:rPr>
              <w:t>2</w:t>
            </w:r>
            <w:r>
              <w:rPr>
                <w:rFonts w:ascii="Times New Roman" w:eastAsia="仿宋_GB2312" w:hAnsi="Times New Roman" w:cs="Times New Roman"/>
                <w:sz w:val="24"/>
                <w:szCs w:val="24"/>
              </w:rPr>
              <w:t>）室内装饰装修材料满足国家标准</w:t>
            </w:r>
            <w:r>
              <w:rPr>
                <w:rFonts w:ascii="Times New Roman" w:eastAsia="仿宋_GB2312" w:hAnsi="Times New Roman" w:cs="Times New Roman"/>
                <w:sz w:val="24"/>
                <w:szCs w:val="24"/>
              </w:rPr>
              <w:t>GB 18580</w:t>
            </w:r>
            <w:r>
              <w:rPr>
                <w:rFonts w:ascii="Times New Roman" w:eastAsia="仿宋_GB2312" w:hAnsi="Times New Roman" w:cs="Times New Roman"/>
                <w:sz w:val="24"/>
                <w:szCs w:val="24"/>
              </w:rPr>
              <w:t>～</w:t>
            </w:r>
            <w:r>
              <w:rPr>
                <w:rFonts w:ascii="Times New Roman" w:eastAsia="仿宋_GB2312" w:hAnsi="Times New Roman" w:cs="Times New Roman"/>
                <w:sz w:val="24"/>
                <w:szCs w:val="24"/>
              </w:rPr>
              <w:t>18588</w:t>
            </w:r>
            <w:r>
              <w:rPr>
                <w:rFonts w:ascii="Times New Roman" w:eastAsia="仿宋_GB2312" w:hAnsi="Times New Roman" w:cs="Times New Roman"/>
                <w:sz w:val="24"/>
                <w:szCs w:val="24"/>
              </w:rPr>
              <w:t>和《建筑材料放射性核素限量》</w:t>
            </w:r>
            <w:r>
              <w:rPr>
                <w:rFonts w:ascii="Times New Roman" w:eastAsia="仿宋_GB2312" w:hAnsi="Times New Roman" w:cs="Times New Roman"/>
                <w:sz w:val="24"/>
                <w:szCs w:val="24"/>
              </w:rPr>
              <w:t>GB 6566</w:t>
            </w:r>
            <w:r>
              <w:rPr>
                <w:rFonts w:ascii="Times New Roman" w:eastAsia="仿宋_GB2312" w:hAnsi="Times New Roman" w:cs="Times New Roman"/>
                <w:sz w:val="24"/>
                <w:szCs w:val="24"/>
              </w:rPr>
              <w:t>的要求。</w:t>
            </w:r>
          </w:p>
        </w:tc>
        <w:tc>
          <w:tcPr>
            <w:tcW w:w="2407" w:type="dxa"/>
            <w:vAlign w:val="center"/>
          </w:tcPr>
          <w:p w14:paraId="400BB9C3"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Merge w:val="restart"/>
            <w:vAlign w:val="center"/>
          </w:tcPr>
          <w:p w14:paraId="1CE23C4B"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可选</w:t>
            </w:r>
          </w:p>
        </w:tc>
        <w:tc>
          <w:tcPr>
            <w:tcW w:w="851" w:type="dxa"/>
            <w:vAlign w:val="center"/>
          </w:tcPr>
          <w:p w14:paraId="2E2FC38B"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w:t>
            </w:r>
          </w:p>
        </w:tc>
        <w:tc>
          <w:tcPr>
            <w:tcW w:w="711" w:type="dxa"/>
            <w:vMerge/>
            <w:vAlign w:val="center"/>
          </w:tcPr>
          <w:p w14:paraId="796D6B1B" w14:textId="77777777" w:rsidR="00000000" w:rsidRDefault="00876E1C">
            <w:pPr>
              <w:rPr>
                <w:rFonts w:ascii="Times New Roman" w:eastAsia="仿宋_GB2312" w:hAnsi="Times New Roman" w:cs="Times New Roman"/>
                <w:sz w:val="24"/>
                <w:szCs w:val="24"/>
              </w:rPr>
            </w:pPr>
          </w:p>
        </w:tc>
        <w:tc>
          <w:tcPr>
            <w:tcW w:w="770" w:type="dxa"/>
            <w:vAlign w:val="center"/>
          </w:tcPr>
          <w:p w14:paraId="75B2F32D"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6D501FE1" w14:textId="77777777">
        <w:trPr>
          <w:cantSplit/>
          <w:trHeight w:val="23"/>
        </w:trPr>
        <w:tc>
          <w:tcPr>
            <w:tcW w:w="704" w:type="dxa"/>
            <w:vMerge/>
            <w:vAlign w:val="center"/>
          </w:tcPr>
          <w:p w14:paraId="31085F63" w14:textId="77777777" w:rsidR="00000000" w:rsidRDefault="00876E1C">
            <w:pPr>
              <w:rPr>
                <w:rFonts w:ascii="Times New Roman" w:eastAsia="仿宋_GB2312" w:hAnsi="Times New Roman" w:cs="Times New Roman"/>
                <w:sz w:val="24"/>
                <w:szCs w:val="24"/>
              </w:rPr>
            </w:pPr>
          </w:p>
        </w:tc>
        <w:tc>
          <w:tcPr>
            <w:tcW w:w="1135" w:type="dxa"/>
            <w:vMerge/>
            <w:vAlign w:val="center"/>
          </w:tcPr>
          <w:p w14:paraId="294030B5" w14:textId="77777777" w:rsidR="00000000" w:rsidRDefault="00876E1C">
            <w:pPr>
              <w:rPr>
                <w:rFonts w:ascii="Times New Roman" w:eastAsia="仿宋_GB2312" w:hAnsi="Times New Roman" w:cs="Times New Roman"/>
                <w:sz w:val="24"/>
                <w:szCs w:val="24"/>
              </w:rPr>
            </w:pPr>
          </w:p>
        </w:tc>
        <w:tc>
          <w:tcPr>
            <w:tcW w:w="1135" w:type="dxa"/>
            <w:vMerge/>
            <w:vAlign w:val="center"/>
          </w:tcPr>
          <w:p w14:paraId="1E995E22" w14:textId="77777777" w:rsidR="00000000" w:rsidRDefault="00876E1C">
            <w:pPr>
              <w:rPr>
                <w:rFonts w:ascii="Times New Roman" w:eastAsia="仿宋_GB2312" w:hAnsi="Times New Roman" w:cs="Times New Roman"/>
                <w:sz w:val="24"/>
                <w:szCs w:val="24"/>
              </w:rPr>
            </w:pPr>
          </w:p>
        </w:tc>
        <w:tc>
          <w:tcPr>
            <w:tcW w:w="4960" w:type="dxa"/>
            <w:vAlign w:val="center"/>
          </w:tcPr>
          <w:p w14:paraId="7CBCF1AD"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建筑结</w:t>
            </w:r>
            <w:r>
              <w:rPr>
                <w:rFonts w:ascii="Times New Roman" w:eastAsia="仿宋_GB2312" w:hAnsi="Times New Roman" w:cs="Times New Roman"/>
                <w:sz w:val="24"/>
                <w:szCs w:val="24"/>
              </w:rPr>
              <w:t>构：采用钢结构、砌体结构和木结构等资源消耗和环境影响小的建筑结构体系。</w:t>
            </w:r>
          </w:p>
        </w:tc>
        <w:tc>
          <w:tcPr>
            <w:tcW w:w="2407" w:type="dxa"/>
            <w:vAlign w:val="center"/>
          </w:tcPr>
          <w:p w14:paraId="779063F1"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Merge/>
            <w:vAlign w:val="center"/>
          </w:tcPr>
          <w:p w14:paraId="79571C8B" w14:textId="77777777" w:rsidR="00000000" w:rsidRDefault="00876E1C">
            <w:pPr>
              <w:rPr>
                <w:rFonts w:ascii="Times New Roman" w:eastAsia="仿宋_GB2312" w:hAnsi="Times New Roman" w:cs="Times New Roman"/>
                <w:sz w:val="24"/>
                <w:szCs w:val="24"/>
              </w:rPr>
            </w:pPr>
          </w:p>
        </w:tc>
        <w:tc>
          <w:tcPr>
            <w:tcW w:w="851" w:type="dxa"/>
            <w:vAlign w:val="center"/>
          </w:tcPr>
          <w:p w14:paraId="1DEEF46A"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w:t>
            </w:r>
          </w:p>
        </w:tc>
        <w:tc>
          <w:tcPr>
            <w:tcW w:w="711" w:type="dxa"/>
            <w:vMerge/>
            <w:vAlign w:val="center"/>
          </w:tcPr>
          <w:p w14:paraId="732339FB" w14:textId="77777777" w:rsidR="00000000" w:rsidRDefault="00876E1C">
            <w:pPr>
              <w:rPr>
                <w:rFonts w:ascii="Times New Roman" w:eastAsia="仿宋_GB2312" w:hAnsi="Times New Roman" w:cs="Times New Roman"/>
                <w:sz w:val="24"/>
                <w:szCs w:val="24"/>
              </w:rPr>
            </w:pPr>
          </w:p>
        </w:tc>
        <w:tc>
          <w:tcPr>
            <w:tcW w:w="770" w:type="dxa"/>
            <w:vAlign w:val="center"/>
          </w:tcPr>
          <w:p w14:paraId="29744A38"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09E182B0" w14:textId="77777777">
        <w:trPr>
          <w:cantSplit/>
          <w:trHeight w:val="23"/>
        </w:trPr>
        <w:tc>
          <w:tcPr>
            <w:tcW w:w="704" w:type="dxa"/>
            <w:vMerge/>
            <w:vAlign w:val="center"/>
          </w:tcPr>
          <w:p w14:paraId="35E3FD44" w14:textId="77777777" w:rsidR="00000000" w:rsidRDefault="00876E1C">
            <w:pPr>
              <w:rPr>
                <w:rFonts w:ascii="Times New Roman" w:eastAsia="仿宋_GB2312" w:hAnsi="Times New Roman" w:cs="Times New Roman"/>
                <w:sz w:val="24"/>
                <w:szCs w:val="24"/>
              </w:rPr>
            </w:pPr>
          </w:p>
        </w:tc>
        <w:tc>
          <w:tcPr>
            <w:tcW w:w="1135" w:type="dxa"/>
            <w:vMerge/>
            <w:vAlign w:val="center"/>
          </w:tcPr>
          <w:p w14:paraId="0677DD5E" w14:textId="77777777" w:rsidR="00000000" w:rsidRDefault="00876E1C">
            <w:pPr>
              <w:rPr>
                <w:rFonts w:ascii="Times New Roman" w:eastAsia="仿宋_GB2312" w:hAnsi="Times New Roman" w:cs="Times New Roman"/>
                <w:sz w:val="24"/>
                <w:szCs w:val="24"/>
              </w:rPr>
            </w:pPr>
          </w:p>
        </w:tc>
        <w:tc>
          <w:tcPr>
            <w:tcW w:w="1135" w:type="dxa"/>
            <w:vMerge/>
            <w:vAlign w:val="center"/>
          </w:tcPr>
          <w:p w14:paraId="3F741373" w14:textId="77777777" w:rsidR="00000000" w:rsidRDefault="00876E1C">
            <w:pPr>
              <w:rPr>
                <w:rFonts w:ascii="Times New Roman" w:eastAsia="仿宋_GB2312" w:hAnsi="Times New Roman" w:cs="Times New Roman"/>
                <w:sz w:val="24"/>
                <w:szCs w:val="24"/>
              </w:rPr>
            </w:pPr>
          </w:p>
        </w:tc>
        <w:tc>
          <w:tcPr>
            <w:tcW w:w="4960" w:type="dxa"/>
            <w:vAlign w:val="center"/>
          </w:tcPr>
          <w:p w14:paraId="631AF45F"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绿化及场地：（</w:t>
            </w:r>
            <w:r>
              <w:rPr>
                <w:rFonts w:ascii="Times New Roman" w:eastAsia="仿宋_GB2312" w:hAnsi="Times New Roman" w:cs="Times New Roman"/>
                <w:sz w:val="24"/>
                <w:szCs w:val="24"/>
              </w:rPr>
              <w:t>1</w:t>
            </w:r>
            <w:r>
              <w:rPr>
                <w:rFonts w:ascii="Times New Roman" w:eastAsia="仿宋_GB2312" w:hAnsi="Times New Roman" w:cs="Times New Roman"/>
                <w:sz w:val="24"/>
                <w:szCs w:val="24"/>
              </w:rPr>
              <w:t>）场地内设置可遮荫避雨的步行连廊。（</w:t>
            </w:r>
            <w:r>
              <w:rPr>
                <w:rFonts w:ascii="Times New Roman" w:eastAsia="仿宋_GB2312" w:hAnsi="Times New Roman" w:cs="Times New Roman"/>
                <w:sz w:val="24"/>
                <w:szCs w:val="24"/>
              </w:rPr>
              <w:t>2</w:t>
            </w:r>
            <w:r>
              <w:rPr>
                <w:rFonts w:ascii="Times New Roman" w:eastAsia="仿宋_GB2312" w:hAnsi="Times New Roman" w:cs="Times New Roman"/>
                <w:sz w:val="24"/>
                <w:szCs w:val="24"/>
              </w:rPr>
              <w:t>）厂区绿化适宜，优先种植乡土植物，采用少维护、耐候性强的植物，减少日常维护的费用。（</w:t>
            </w:r>
            <w:r>
              <w:rPr>
                <w:rFonts w:ascii="Times New Roman" w:eastAsia="仿宋_GB2312" w:hAnsi="Times New Roman" w:cs="Times New Roman"/>
                <w:sz w:val="24"/>
                <w:szCs w:val="24"/>
              </w:rPr>
              <w:t>3</w:t>
            </w:r>
            <w:r>
              <w:rPr>
                <w:rFonts w:ascii="Times New Roman" w:eastAsia="仿宋_GB2312" w:hAnsi="Times New Roman" w:cs="Times New Roman"/>
                <w:sz w:val="24"/>
                <w:szCs w:val="24"/>
              </w:rPr>
              <w:t>）室外透水地面面积占室外总面积的比例不小于</w:t>
            </w:r>
            <w:r>
              <w:rPr>
                <w:rFonts w:ascii="Times New Roman" w:eastAsia="仿宋_GB2312" w:hAnsi="Times New Roman" w:cs="Times New Roman"/>
                <w:sz w:val="24"/>
                <w:szCs w:val="24"/>
              </w:rPr>
              <w:t>30%</w:t>
            </w:r>
            <w:r>
              <w:rPr>
                <w:rFonts w:ascii="Times New Roman" w:eastAsia="仿宋_GB2312" w:hAnsi="Times New Roman" w:cs="Times New Roman"/>
                <w:sz w:val="24"/>
                <w:szCs w:val="24"/>
              </w:rPr>
              <w:t>。</w:t>
            </w:r>
          </w:p>
        </w:tc>
        <w:tc>
          <w:tcPr>
            <w:tcW w:w="2407" w:type="dxa"/>
            <w:vAlign w:val="center"/>
          </w:tcPr>
          <w:p w14:paraId="1C1DD94C"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Merge/>
            <w:vAlign w:val="center"/>
          </w:tcPr>
          <w:p w14:paraId="40260AF5" w14:textId="77777777" w:rsidR="00000000" w:rsidRDefault="00876E1C">
            <w:pPr>
              <w:rPr>
                <w:rFonts w:ascii="Times New Roman" w:eastAsia="仿宋_GB2312" w:hAnsi="Times New Roman" w:cs="Times New Roman"/>
                <w:sz w:val="24"/>
                <w:szCs w:val="24"/>
              </w:rPr>
            </w:pPr>
          </w:p>
        </w:tc>
        <w:tc>
          <w:tcPr>
            <w:tcW w:w="851" w:type="dxa"/>
            <w:vAlign w:val="center"/>
          </w:tcPr>
          <w:p w14:paraId="0E7F2463"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w:t>
            </w:r>
          </w:p>
        </w:tc>
        <w:tc>
          <w:tcPr>
            <w:tcW w:w="711" w:type="dxa"/>
            <w:vMerge/>
            <w:vAlign w:val="center"/>
          </w:tcPr>
          <w:p w14:paraId="3EA3931A" w14:textId="77777777" w:rsidR="00000000" w:rsidRDefault="00876E1C">
            <w:pPr>
              <w:rPr>
                <w:rFonts w:ascii="Times New Roman" w:eastAsia="仿宋_GB2312" w:hAnsi="Times New Roman" w:cs="Times New Roman"/>
                <w:sz w:val="24"/>
                <w:szCs w:val="24"/>
              </w:rPr>
            </w:pPr>
          </w:p>
        </w:tc>
        <w:tc>
          <w:tcPr>
            <w:tcW w:w="770" w:type="dxa"/>
            <w:vAlign w:val="center"/>
          </w:tcPr>
          <w:p w14:paraId="244F1B92"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015C0AB0" w14:textId="77777777">
        <w:trPr>
          <w:cantSplit/>
          <w:trHeight w:val="23"/>
        </w:trPr>
        <w:tc>
          <w:tcPr>
            <w:tcW w:w="704" w:type="dxa"/>
            <w:vMerge/>
            <w:vAlign w:val="center"/>
          </w:tcPr>
          <w:p w14:paraId="2B5F5AD4" w14:textId="77777777" w:rsidR="00000000" w:rsidRDefault="00876E1C">
            <w:pPr>
              <w:rPr>
                <w:rFonts w:ascii="Times New Roman" w:eastAsia="仿宋_GB2312" w:hAnsi="Times New Roman" w:cs="Times New Roman"/>
                <w:sz w:val="24"/>
                <w:szCs w:val="24"/>
              </w:rPr>
            </w:pPr>
          </w:p>
        </w:tc>
        <w:tc>
          <w:tcPr>
            <w:tcW w:w="1135" w:type="dxa"/>
            <w:vMerge/>
            <w:vAlign w:val="center"/>
          </w:tcPr>
          <w:p w14:paraId="042C3609" w14:textId="77777777" w:rsidR="00000000" w:rsidRDefault="00876E1C">
            <w:pPr>
              <w:rPr>
                <w:rFonts w:ascii="Times New Roman" w:eastAsia="仿宋_GB2312" w:hAnsi="Times New Roman" w:cs="Times New Roman"/>
                <w:sz w:val="24"/>
                <w:szCs w:val="24"/>
              </w:rPr>
            </w:pPr>
          </w:p>
        </w:tc>
        <w:tc>
          <w:tcPr>
            <w:tcW w:w="1135" w:type="dxa"/>
            <w:vMerge/>
            <w:vAlign w:val="center"/>
          </w:tcPr>
          <w:p w14:paraId="2F21A188" w14:textId="77777777" w:rsidR="00000000" w:rsidRDefault="00876E1C">
            <w:pPr>
              <w:rPr>
                <w:rFonts w:ascii="Times New Roman" w:eastAsia="仿宋_GB2312" w:hAnsi="Times New Roman" w:cs="Times New Roman"/>
                <w:sz w:val="24"/>
                <w:szCs w:val="24"/>
              </w:rPr>
            </w:pPr>
          </w:p>
        </w:tc>
        <w:tc>
          <w:tcPr>
            <w:tcW w:w="4960" w:type="dxa"/>
            <w:vAlign w:val="center"/>
          </w:tcPr>
          <w:p w14:paraId="383EA2F7"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再生资源及能源利用：（</w:t>
            </w:r>
            <w:r>
              <w:rPr>
                <w:rFonts w:ascii="Times New Roman" w:eastAsia="仿宋_GB2312" w:hAnsi="Times New Roman" w:cs="Times New Roman"/>
                <w:sz w:val="24"/>
                <w:szCs w:val="24"/>
              </w:rPr>
              <w:t>1</w:t>
            </w:r>
            <w:r>
              <w:rPr>
                <w:rFonts w:ascii="Times New Roman" w:eastAsia="仿宋_GB2312" w:hAnsi="Times New Roman" w:cs="Times New Roman"/>
                <w:sz w:val="24"/>
                <w:szCs w:val="24"/>
              </w:rPr>
              <w:t>）可再生能源的使用占建筑总能耗的比例大于</w:t>
            </w:r>
            <w:r>
              <w:rPr>
                <w:rFonts w:ascii="Times New Roman" w:eastAsia="仿宋_GB2312" w:hAnsi="Times New Roman" w:cs="Times New Roman"/>
                <w:sz w:val="24"/>
                <w:szCs w:val="24"/>
              </w:rPr>
              <w:t>10%</w:t>
            </w:r>
            <w:r>
              <w:rPr>
                <w:rFonts w:ascii="Times New Roman" w:eastAsia="仿宋_GB2312" w:hAnsi="Times New Roman" w:cs="Times New Roman"/>
                <w:sz w:val="24"/>
                <w:szCs w:val="24"/>
              </w:rPr>
              <w:t>；（</w:t>
            </w:r>
            <w:r>
              <w:rPr>
                <w:rFonts w:ascii="Times New Roman" w:eastAsia="仿宋_GB2312" w:hAnsi="Times New Roman" w:cs="Times New Roman"/>
                <w:sz w:val="24"/>
                <w:szCs w:val="24"/>
              </w:rPr>
              <w:t>2</w:t>
            </w:r>
            <w:r>
              <w:rPr>
                <w:rFonts w:ascii="Times New Roman" w:eastAsia="仿宋_GB2312" w:hAnsi="Times New Roman" w:cs="Times New Roman"/>
                <w:sz w:val="24"/>
                <w:szCs w:val="24"/>
              </w:rPr>
              <w:t>）采用节水器具和设备，节水率不低于</w:t>
            </w:r>
            <w:r>
              <w:rPr>
                <w:rFonts w:ascii="Times New Roman" w:eastAsia="仿宋_GB2312" w:hAnsi="Times New Roman" w:cs="Times New Roman"/>
                <w:sz w:val="24"/>
                <w:szCs w:val="24"/>
              </w:rPr>
              <w:t>10%</w:t>
            </w:r>
            <w:r>
              <w:rPr>
                <w:rFonts w:ascii="Times New Roman" w:eastAsia="仿宋_GB2312" w:hAnsi="Times New Roman" w:cs="Times New Roman"/>
                <w:sz w:val="24"/>
                <w:szCs w:val="24"/>
              </w:rPr>
              <w:t>。</w:t>
            </w:r>
          </w:p>
        </w:tc>
        <w:tc>
          <w:tcPr>
            <w:tcW w:w="2407" w:type="dxa"/>
            <w:vAlign w:val="center"/>
          </w:tcPr>
          <w:p w14:paraId="55FEBF49"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Merge/>
            <w:vAlign w:val="center"/>
          </w:tcPr>
          <w:p w14:paraId="28FD4064" w14:textId="77777777" w:rsidR="00000000" w:rsidRDefault="00876E1C">
            <w:pPr>
              <w:rPr>
                <w:rFonts w:ascii="Times New Roman" w:eastAsia="仿宋_GB2312" w:hAnsi="Times New Roman" w:cs="Times New Roman"/>
                <w:sz w:val="24"/>
                <w:szCs w:val="24"/>
              </w:rPr>
            </w:pPr>
          </w:p>
        </w:tc>
        <w:tc>
          <w:tcPr>
            <w:tcW w:w="851" w:type="dxa"/>
            <w:vAlign w:val="center"/>
          </w:tcPr>
          <w:p w14:paraId="169C133F"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w:t>
            </w:r>
          </w:p>
        </w:tc>
        <w:tc>
          <w:tcPr>
            <w:tcW w:w="711" w:type="dxa"/>
            <w:vMerge/>
            <w:vAlign w:val="center"/>
          </w:tcPr>
          <w:p w14:paraId="7C9B2655" w14:textId="77777777" w:rsidR="00000000" w:rsidRDefault="00876E1C">
            <w:pPr>
              <w:rPr>
                <w:rFonts w:ascii="Times New Roman" w:eastAsia="仿宋_GB2312" w:hAnsi="Times New Roman" w:cs="Times New Roman"/>
                <w:sz w:val="24"/>
                <w:szCs w:val="24"/>
              </w:rPr>
            </w:pPr>
          </w:p>
        </w:tc>
        <w:tc>
          <w:tcPr>
            <w:tcW w:w="770" w:type="dxa"/>
            <w:vAlign w:val="center"/>
          </w:tcPr>
          <w:p w14:paraId="671A91E6"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7CB4B6DF" w14:textId="77777777">
        <w:trPr>
          <w:cantSplit/>
          <w:trHeight w:val="23"/>
        </w:trPr>
        <w:tc>
          <w:tcPr>
            <w:tcW w:w="704" w:type="dxa"/>
            <w:vMerge/>
            <w:vAlign w:val="center"/>
          </w:tcPr>
          <w:p w14:paraId="4312A527" w14:textId="77777777" w:rsidR="00000000" w:rsidRDefault="00876E1C">
            <w:pPr>
              <w:rPr>
                <w:rFonts w:ascii="Times New Roman" w:eastAsia="仿宋_GB2312" w:hAnsi="Times New Roman" w:cs="Times New Roman"/>
                <w:sz w:val="24"/>
                <w:szCs w:val="24"/>
              </w:rPr>
            </w:pPr>
          </w:p>
        </w:tc>
        <w:tc>
          <w:tcPr>
            <w:tcW w:w="1135" w:type="dxa"/>
            <w:vMerge/>
            <w:vAlign w:val="center"/>
          </w:tcPr>
          <w:p w14:paraId="3D56B13F" w14:textId="77777777" w:rsidR="00000000" w:rsidRDefault="00876E1C">
            <w:pPr>
              <w:rPr>
                <w:rFonts w:ascii="Times New Roman" w:eastAsia="仿宋_GB2312" w:hAnsi="Times New Roman" w:cs="Times New Roman"/>
                <w:sz w:val="24"/>
                <w:szCs w:val="24"/>
              </w:rPr>
            </w:pPr>
          </w:p>
        </w:tc>
        <w:tc>
          <w:tcPr>
            <w:tcW w:w="1135" w:type="dxa"/>
            <w:vMerge/>
            <w:vAlign w:val="center"/>
          </w:tcPr>
          <w:p w14:paraId="41DA884A" w14:textId="77777777" w:rsidR="00000000" w:rsidRDefault="00876E1C">
            <w:pPr>
              <w:rPr>
                <w:rFonts w:ascii="Times New Roman" w:eastAsia="仿宋_GB2312" w:hAnsi="Times New Roman" w:cs="Times New Roman"/>
                <w:sz w:val="24"/>
                <w:szCs w:val="24"/>
              </w:rPr>
            </w:pPr>
          </w:p>
        </w:tc>
        <w:tc>
          <w:tcPr>
            <w:tcW w:w="4960" w:type="dxa"/>
            <w:vAlign w:val="center"/>
          </w:tcPr>
          <w:p w14:paraId="77AB66E1"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适用时，工厂的厂房采用多层建筑。</w:t>
            </w:r>
          </w:p>
        </w:tc>
        <w:tc>
          <w:tcPr>
            <w:tcW w:w="2407" w:type="dxa"/>
            <w:vAlign w:val="center"/>
          </w:tcPr>
          <w:p w14:paraId="0596CA71"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Merge/>
            <w:vAlign w:val="center"/>
          </w:tcPr>
          <w:p w14:paraId="04E0F88B" w14:textId="77777777" w:rsidR="00000000" w:rsidRDefault="00876E1C">
            <w:pPr>
              <w:rPr>
                <w:rFonts w:ascii="Times New Roman" w:eastAsia="仿宋_GB2312" w:hAnsi="Times New Roman" w:cs="Times New Roman"/>
                <w:sz w:val="24"/>
                <w:szCs w:val="24"/>
              </w:rPr>
            </w:pPr>
          </w:p>
        </w:tc>
        <w:tc>
          <w:tcPr>
            <w:tcW w:w="851" w:type="dxa"/>
            <w:vAlign w:val="center"/>
          </w:tcPr>
          <w:p w14:paraId="45AB9568"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w:t>
            </w:r>
          </w:p>
        </w:tc>
        <w:tc>
          <w:tcPr>
            <w:tcW w:w="711" w:type="dxa"/>
            <w:vMerge/>
            <w:vAlign w:val="center"/>
          </w:tcPr>
          <w:p w14:paraId="628F975D" w14:textId="77777777" w:rsidR="00000000" w:rsidRDefault="00876E1C">
            <w:pPr>
              <w:rPr>
                <w:rFonts w:ascii="Times New Roman" w:eastAsia="仿宋_GB2312" w:hAnsi="Times New Roman" w:cs="Times New Roman"/>
                <w:sz w:val="24"/>
                <w:szCs w:val="24"/>
              </w:rPr>
            </w:pPr>
          </w:p>
        </w:tc>
        <w:tc>
          <w:tcPr>
            <w:tcW w:w="770" w:type="dxa"/>
            <w:vAlign w:val="center"/>
          </w:tcPr>
          <w:p w14:paraId="39AEA9CC"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4ACE4579" w14:textId="77777777">
        <w:trPr>
          <w:cantSplit/>
          <w:trHeight w:val="23"/>
        </w:trPr>
        <w:tc>
          <w:tcPr>
            <w:tcW w:w="704" w:type="dxa"/>
            <w:vMerge/>
            <w:vAlign w:val="center"/>
          </w:tcPr>
          <w:p w14:paraId="3BD878F5" w14:textId="77777777" w:rsidR="00000000" w:rsidRDefault="00876E1C">
            <w:pPr>
              <w:rPr>
                <w:rFonts w:ascii="Times New Roman" w:eastAsia="仿宋_GB2312" w:hAnsi="Times New Roman" w:cs="Times New Roman"/>
                <w:sz w:val="24"/>
                <w:szCs w:val="24"/>
              </w:rPr>
            </w:pPr>
          </w:p>
        </w:tc>
        <w:tc>
          <w:tcPr>
            <w:tcW w:w="1135" w:type="dxa"/>
            <w:vMerge/>
            <w:vAlign w:val="center"/>
          </w:tcPr>
          <w:p w14:paraId="7AA510DD" w14:textId="77777777" w:rsidR="00000000" w:rsidRDefault="00876E1C">
            <w:pPr>
              <w:rPr>
                <w:rFonts w:ascii="Times New Roman" w:eastAsia="仿宋_GB2312" w:hAnsi="Times New Roman" w:cs="Times New Roman"/>
                <w:sz w:val="24"/>
                <w:szCs w:val="24"/>
              </w:rPr>
            </w:pPr>
          </w:p>
        </w:tc>
        <w:tc>
          <w:tcPr>
            <w:tcW w:w="1135" w:type="dxa"/>
            <w:vMerge w:val="restart"/>
            <w:vAlign w:val="center"/>
          </w:tcPr>
          <w:p w14:paraId="2984E187"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照明</w:t>
            </w:r>
          </w:p>
        </w:tc>
        <w:tc>
          <w:tcPr>
            <w:tcW w:w="4960" w:type="dxa"/>
            <w:vAlign w:val="center"/>
          </w:tcPr>
          <w:p w14:paraId="69CCB99A"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kern w:val="0"/>
                <w:sz w:val="24"/>
              </w:rPr>
              <w:t>人工照明</w:t>
            </w:r>
            <w:r>
              <w:rPr>
                <w:rFonts w:ascii="Times New Roman" w:eastAsia="仿宋_GB2312" w:hAnsi="Times New Roman" w:cs="Times New Roman"/>
                <w:kern w:val="0"/>
                <w:sz w:val="24"/>
              </w:rPr>
              <w:t>应符合</w:t>
            </w:r>
            <w:r>
              <w:rPr>
                <w:rFonts w:ascii="Times New Roman" w:eastAsia="仿宋_GB2312" w:hAnsi="Times New Roman" w:cs="Times New Roman"/>
                <w:kern w:val="0"/>
                <w:sz w:val="24"/>
              </w:rPr>
              <w:t>GB 50034</w:t>
            </w:r>
            <w:r>
              <w:rPr>
                <w:rFonts w:ascii="Times New Roman" w:eastAsia="仿宋_GB2312" w:hAnsi="Times New Roman" w:cs="Times New Roman"/>
                <w:kern w:val="0"/>
                <w:sz w:val="24"/>
              </w:rPr>
              <w:t>规定。</w:t>
            </w:r>
          </w:p>
        </w:tc>
        <w:tc>
          <w:tcPr>
            <w:tcW w:w="2407" w:type="dxa"/>
            <w:vAlign w:val="center"/>
          </w:tcPr>
          <w:p w14:paraId="6DF946AC"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Merge w:val="restart"/>
            <w:vAlign w:val="center"/>
          </w:tcPr>
          <w:p w14:paraId="0F192CBF"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必选</w:t>
            </w:r>
          </w:p>
        </w:tc>
        <w:tc>
          <w:tcPr>
            <w:tcW w:w="851" w:type="dxa"/>
            <w:vAlign w:val="center"/>
          </w:tcPr>
          <w:p w14:paraId="53D66364"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7</w:t>
            </w:r>
          </w:p>
        </w:tc>
        <w:tc>
          <w:tcPr>
            <w:tcW w:w="711" w:type="dxa"/>
            <w:vMerge/>
            <w:vAlign w:val="center"/>
          </w:tcPr>
          <w:p w14:paraId="62AFE285" w14:textId="77777777" w:rsidR="00000000" w:rsidRDefault="00876E1C">
            <w:pPr>
              <w:rPr>
                <w:rFonts w:ascii="Times New Roman" w:eastAsia="仿宋_GB2312" w:hAnsi="Times New Roman" w:cs="Times New Roman"/>
                <w:sz w:val="24"/>
                <w:szCs w:val="24"/>
              </w:rPr>
            </w:pPr>
          </w:p>
        </w:tc>
        <w:tc>
          <w:tcPr>
            <w:tcW w:w="770" w:type="dxa"/>
            <w:vAlign w:val="center"/>
          </w:tcPr>
          <w:p w14:paraId="1091F770"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3E1D7AFF" w14:textId="77777777">
        <w:trPr>
          <w:cantSplit/>
          <w:trHeight w:val="23"/>
        </w:trPr>
        <w:tc>
          <w:tcPr>
            <w:tcW w:w="704" w:type="dxa"/>
            <w:vMerge/>
            <w:vAlign w:val="center"/>
          </w:tcPr>
          <w:p w14:paraId="664C1F3A" w14:textId="77777777" w:rsidR="00000000" w:rsidRDefault="00876E1C">
            <w:pPr>
              <w:rPr>
                <w:rFonts w:ascii="Times New Roman" w:eastAsia="仿宋_GB2312" w:hAnsi="Times New Roman" w:cs="Times New Roman"/>
                <w:sz w:val="24"/>
                <w:szCs w:val="24"/>
              </w:rPr>
            </w:pPr>
          </w:p>
        </w:tc>
        <w:tc>
          <w:tcPr>
            <w:tcW w:w="1135" w:type="dxa"/>
            <w:vMerge/>
            <w:vAlign w:val="center"/>
          </w:tcPr>
          <w:p w14:paraId="1156DFF8" w14:textId="77777777" w:rsidR="00000000" w:rsidRDefault="00876E1C">
            <w:pPr>
              <w:rPr>
                <w:rFonts w:ascii="Times New Roman" w:eastAsia="仿宋_GB2312" w:hAnsi="Times New Roman" w:cs="Times New Roman"/>
                <w:sz w:val="24"/>
                <w:szCs w:val="24"/>
              </w:rPr>
            </w:pPr>
          </w:p>
        </w:tc>
        <w:tc>
          <w:tcPr>
            <w:tcW w:w="1135" w:type="dxa"/>
            <w:vMerge/>
            <w:vAlign w:val="center"/>
          </w:tcPr>
          <w:p w14:paraId="4CDAF626" w14:textId="77777777" w:rsidR="00000000" w:rsidRDefault="00876E1C">
            <w:pPr>
              <w:jc w:val="center"/>
              <w:rPr>
                <w:rFonts w:ascii="Times New Roman" w:eastAsia="仿宋_GB2312" w:hAnsi="Times New Roman" w:cs="Times New Roman"/>
                <w:sz w:val="24"/>
                <w:szCs w:val="24"/>
              </w:rPr>
            </w:pPr>
          </w:p>
        </w:tc>
        <w:tc>
          <w:tcPr>
            <w:tcW w:w="4960" w:type="dxa"/>
            <w:vAlign w:val="center"/>
          </w:tcPr>
          <w:p w14:paraId="0721ED78"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kern w:val="0"/>
                <w:sz w:val="24"/>
              </w:rPr>
              <w:t>不同场所的照明应进行分级设计。</w:t>
            </w:r>
          </w:p>
        </w:tc>
        <w:tc>
          <w:tcPr>
            <w:tcW w:w="2407" w:type="dxa"/>
            <w:vAlign w:val="center"/>
          </w:tcPr>
          <w:p w14:paraId="3B9FCA05"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Merge/>
            <w:vAlign w:val="center"/>
          </w:tcPr>
          <w:p w14:paraId="7C15E8D8" w14:textId="77777777" w:rsidR="00000000" w:rsidRDefault="00876E1C">
            <w:pPr>
              <w:jc w:val="center"/>
              <w:rPr>
                <w:rFonts w:ascii="Times New Roman" w:eastAsia="仿宋_GB2312" w:hAnsi="Times New Roman" w:cs="Times New Roman"/>
                <w:sz w:val="24"/>
                <w:szCs w:val="24"/>
              </w:rPr>
            </w:pPr>
          </w:p>
        </w:tc>
        <w:tc>
          <w:tcPr>
            <w:tcW w:w="851" w:type="dxa"/>
            <w:vAlign w:val="center"/>
          </w:tcPr>
          <w:p w14:paraId="6F92AE29"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3</w:t>
            </w:r>
          </w:p>
        </w:tc>
        <w:tc>
          <w:tcPr>
            <w:tcW w:w="711" w:type="dxa"/>
            <w:vMerge/>
            <w:vAlign w:val="center"/>
          </w:tcPr>
          <w:p w14:paraId="6930594C" w14:textId="77777777" w:rsidR="00000000" w:rsidRDefault="00876E1C">
            <w:pPr>
              <w:rPr>
                <w:rFonts w:ascii="Times New Roman" w:eastAsia="仿宋_GB2312" w:hAnsi="Times New Roman" w:cs="Times New Roman"/>
                <w:sz w:val="24"/>
                <w:szCs w:val="24"/>
              </w:rPr>
            </w:pPr>
          </w:p>
        </w:tc>
        <w:tc>
          <w:tcPr>
            <w:tcW w:w="770" w:type="dxa"/>
            <w:vAlign w:val="center"/>
          </w:tcPr>
          <w:p w14:paraId="7EDEA2EE" w14:textId="77777777" w:rsidR="00000000" w:rsidRDefault="00876E1C">
            <w:pPr>
              <w:jc w:val="left"/>
              <w:rPr>
                <w:rFonts w:ascii="Times New Roman" w:eastAsia="仿宋_GB2312" w:hAnsi="Times New Roman" w:cs="Times New Roman"/>
                <w:color w:val="000000"/>
                <w:sz w:val="24"/>
                <w:szCs w:val="24"/>
              </w:rPr>
            </w:pPr>
          </w:p>
        </w:tc>
      </w:tr>
      <w:tr w:rsidR="00000000" w14:paraId="340C7234" w14:textId="77777777">
        <w:trPr>
          <w:cantSplit/>
          <w:trHeight w:val="23"/>
        </w:trPr>
        <w:tc>
          <w:tcPr>
            <w:tcW w:w="704" w:type="dxa"/>
            <w:vMerge/>
            <w:vAlign w:val="center"/>
          </w:tcPr>
          <w:p w14:paraId="0C047044" w14:textId="77777777" w:rsidR="00000000" w:rsidRDefault="00876E1C">
            <w:pPr>
              <w:rPr>
                <w:rFonts w:ascii="Times New Roman" w:eastAsia="仿宋_GB2312" w:hAnsi="Times New Roman" w:cs="Times New Roman"/>
                <w:sz w:val="24"/>
                <w:szCs w:val="24"/>
              </w:rPr>
            </w:pPr>
          </w:p>
        </w:tc>
        <w:tc>
          <w:tcPr>
            <w:tcW w:w="1135" w:type="dxa"/>
            <w:vMerge/>
            <w:vAlign w:val="center"/>
          </w:tcPr>
          <w:p w14:paraId="21539C33" w14:textId="77777777" w:rsidR="00000000" w:rsidRDefault="00876E1C">
            <w:pPr>
              <w:rPr>
                <w:rFonts w:ascii="Times New Roman" w:eastAsia="仿宋_GB2312" w:hAnsi="Times New Roman" w:cs="Times New Roman"/>
                <w:sz w:val="24"/>
                <w:szCs w:val="24"/>
              </w:rPr>
            </w:pPr>
          </w:p>
        </w:tc>
        <w:tc>
          <w:tcPr>
            <w:tcW w:w="1135" w:type="dxa"/>
            <w:vMerge/>
            <w:vAlign w:val="center"/>
          </w:tcPr>
          <w:p w14:paraId="1F9C0C8C" w14:textId="77777777" w:rsidR="00000000" w:rsidRDefault="00876E1C">
            <w:pPr>
              <w:jc w:val="center"/>
              <w:rPr>
                <w:rFonts w:ascii="Times New Roman" w:eastAsia="仿宋_GB2312" w:hAnsi="Times New Roman" w:cs="Times New Roman"/>
                <w:sz w:val="24"/>
                <w:szCs w:val="24"/>
              </w:rPr>
            </w:pPr>
          </w:p>
        </w:tc>
        <w:tc>
          <w:tcPr>
            <w:tcW w:w="4960" w:type="dxa"/>
            <w:vAlign w:val="center"/>
          </w:tcPr>
          <w:p w14:paraId="409A1D4B"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工厂厂区及各房间或场所的照明尽量利用自然光。</w:t>
            </w:r>
          </w:p>
        </w:tc>
        <w:tc>
          <w:tcPr>
            <w:tcW w:w="2407" w:type="dxa"/>
            <w:vAlign w:val="center"/>
          </w:tcPr>
          <w:p w14:paraId="73629631"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Merge w:val="restart"/>
            <w:vAlign w:val="center"/>
          </w:tcPr>
          <w:p w14:paraId="2828CEBD"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可选</w:t>
            </w:r>
          </w:p>
        </w:tc>
        <w:tc>
          <w:tcPr>
            <w:tcW w:w="851" w:type="dxa"/>
            <w:vAlign w:val="center"/>
          </w:tcPr>
          <w:p w14:paraId="408FE2BB"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w:t>
            </w:r>
          </w:p>
        </w:tc>
        <w:tc>
          <w:tcPr>
            <w:tcW w:w="711" w:type="dxa"/>
            <w:vMerge/>
            <w:vAlign w:val="center"/>
          </w:tcPr>
          <w:p w14:paraId="6AF9F101" w14:textId="77777777" w:rsidR="00000000" w:rsidRDefault="00876E1C">
            <w:pPr>
              <w:rPr>
                <w:rFonts w:ascii="Times New Roman" w:eastAsia="仿宋_GB2312" w:hAnsi="Times New Roman" w:cs="Times New Roman"/>
                <w:sz w:val="24"/>
                <w:szCs w:val="24"/>
              </w:rPr>
            </w:pPr>
          </w:p>
        </w:tc>
        <w:tc>
          <w:tcPr>
            <w:tcW w:w="770" w:type="dxa"/>
            <w:vAlign w:val="center"/>
          </w:tcPr>
          <w:p w14:paraId="119FA1BC"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2518FCB6" w14:textId="77777777">
        <w:trPr>
          <w:cantSplit/>
          <w:trHeight w:val="23"/>
        </w:trPr>
        <w:tc>
          <w:tcPr>
            <w:tcW w:w="704" w:type="dxa"/>
            <w:vMerge/>
            <w:vAlign w:val="center"/>
          </w:tcPr>
          <w:p w14:paraId="5C86049D" w14:textId="77777777" w:rsidR="00000000" w:rsidRDefault="00876E1C">
            <w:pPr>
              <w:rPr>
                <w:rFonts w:ascii="Times New Roman" w:eastAsia="仿宋_GB2312" w:hAnsi="Times New Roman" w:cs="Times New Roman"/>
                <w:sz w:val="24"/>
                <w:szCs w:val="24"/>
              </w:rPr>
            </w:pPr>
          </w:p>
        </w:tc>
        <w:tc>
          <w:tcPr>
            <w:tcW w:w="1135" w:type="dxa"/>
            <w:vMerge/>
            <w:vAlign w:val="center"/>
          </w:tcPr>
          <w:p w14:paraId="1C6BDF11" w14:textId="77777777" w:rsidR="00000000" w:rsidRDefault="00876E1C">
            <w:pPr>
              <w:rPr>
                <w:rFonts w:ascii="Times New Roman" w:eastAsia="仿宋_GB2312" w:hAnsi="Times New Roman" w:cs="Times New Roman"/>
                <w:sz w:val="24"/>
                <w:szCs w:val="24"/>
              </w:rPr>
            </w:pPr>
          </w:p>
        </w:tc>
        <w:tc>
          <w:tcPr>
            <w:tcW w:w="1135" w:type="dxa"/>
            <w:vMerge/>
            <w:vAlign w:val="center"/>
          </w:tcPr>
          <w:p w14:paraId="71595575" w14:textId="77777777" w:rsidR="00000000" w:rsidRDefault="00876E1C">
            <w:pPr>
              <w:jc w:val="center"/>
              <w:rPr>
                <w:rFonts w:ascii="Times New Roman" w:eastAsia="仿宋_GB2312" w:hAnsi="Times New Roman" w:cs="Times New Roman"/>
                <w:sz w:val="24"/>
                <w:szCs w:val="24"/>
              </w:rPr>
            </w:pPr>
          </w:p>
        </w:tc>
        <w:tc>
          <w:tcPr>
            <w:tcW w:w="4960" w:type="dxa"/>
            <w:vAlign w:val="center"/>
          </w:tcPr>
          <w:p w14:paraId="0B3051E2"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工艺适用时，节能灯等节能型照明设备的使用占比不低于</w:t>
            </w:r>
            <w:r>
              <w:rPr>
                <w:rFonts w:ascii="Times New Roman" w:eastAsia="仿宋_GB2312" w:hAnsi="Times New Roman" w:cs="Times New Roman"/>
                <w:sz w:val="24"/>
                <w:szCs w:val="24"/>
              </w:rPr>
              <w:t>50%</w:t>
            </w:r>
            <w:r>
              <w:rPr>
                <w:rFonts w:ascii="Times New Roman" w:eastAsia="仿宋_GB2312" w:hAnsi="Times New Roman" w:cs="Times New Roman"/>
                <w:sz w:val="24"/>
                <w:szCs w:val="24"/>
              </w:rPr>
              <w:t>。</w:t>
            </w:r>
          </w:p>
        </w:tc>
        <w:tc>
          <w:tcPr>
            <w:tcW w:w="2407" w:type="dxa"/>
            <w:vAlign w:val="center"/>
          </w:tcPr>
          <w:p w14:paraId="57C1FFA0"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Merge/>
            <w:vAlign w:val="center"/>
          </w:tcPr>
          <w:p w14:paraId="487883A0" w14:textId="77777777" w:rsidR="00000000" w:rsidRDefault="00876E1C">
            <w:pPr>
              <w:rPr>
                <w:rFonts w:ascii="Times New Roman" w:eastAsia="仿宋_GB2312" w:hAnsi="Times New Roman" w:cs="Times New Roman"/>
                <w:sz w:val="24"/>
                <w:szCs w:val="24"/>
              </w:rPr>
            </w:pPr>
          </w:p>
        </w:tc>
        <w:tc>
          <w:tcPr>
            <w:tcW w:w="851" w:type="dxa"/>
            <w:vAlign w:val="center"/>
          </w:tcPr>
          <w:p w14:paraId="525E7D8C"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w:t>
            </w:r>
          </w:p>
        </w:tc>
        <w:tc>
          <w:tcPr>
            <w:tcW w:w="711" w:type="dxa"/>
            <w:vMerge/>
            <w:vAlign w:val="center"/>
          </w:tcPr>
          <w:p w14:paraId="0E033755" w14:textId="77777777" w:rsidR="00000000" w:rsidRDefault="00876E1C">
            <w:pPr>
              <w:rPr>
                <w:rFonts w:ascii="Times New Roman" w:eastAsia="仿宋_GB2312" w:hAnsi="Times New Roman" w:cs="Times New Roman"/>
                <w:sz w:val="24"/>
                <w:szCs w:val="24"/>
              </w:rPr>
            </w:pPr>
          </w:p>
        </w:tc>
        <w:tc>
          <w:tcPr>
            <w:tcW w:w="770" w:type="dxa"/>
            <w:vAlign w:val="center"/>
          </w:tcPr>
          <w:p w14:paraId="2C6E78B2"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5B12C227" w14:textId="77777777">
        <w:trPr>
          <w:cantSplit/>
          <w:trHeight w:val="23"/>
        </w:trPr>
        <w:tc>
          <w:tcPr>
            <w:tcW w:w="704" w:type="dxa"/>
            <w:vMerge/>
            <w:vAlign w:val="center"/>
          </w:tcPr>
          <w:p w14:paraId="4AA3A6DC" w14:textId="77777777" w:rsidR="00000000" w:rsidRDefault="00876E1C">
            <w:pPr>
              <w:rPr>
                <w:rFonts w:ascii="Times New Roman" w:eastAsia="仿宋_GB2312" w:hAnsi="Times New Roman" w:cs="Times New Roman"/>
                <w:sz w:val="24"/>
                <w:szCs w:val="24"/>
              </w:rPr>
            </w:pPr>
          </w:p>
        </w:tc>
        <w:tc>
          <w:tcPr>
            <w:tcW w:w="1135" w:type="dxa"/>
            <w:vMerge/>
            <w:vAlign w:val="center"/>
          </w:tcPr>
          <w:p w14:paraId="03453079" w14:textId="77777777" w:rsidR="00000000" w:rsidRDefault="00876E1C">
            <w:pPr>
              <w:rPr>
                <w:rFonts w:ascii="Times New Roman" w:eastAsia="仿宋_GB2312" w:hAnsi="Times New Roman" w:cs="Times New Roman"/>
                <w:sz w:val="24"/>
                <w:szCs w:val="24"/>
              </w:rPr>
            </w:pPr>
          </w:p>
        </w:tc>
        <w:tc>
          <w:tcPr>
            <w:tcW w:w="1135" w:type="dxa"/>
            <w:vMerge/>
            <w:vAlign w:val="center"/>
          </w:tcPr>
          <w:p w14:paraId="106150AD" w14:textId="77777777" w:rsidR="00000000" w:rsidRDefault="00876E1C">
            <w:pPr>
              <w:jc w:val="center"/>
              <w:rPr>
                <w:rFonts w:ascii="Times New Roman" w:eastAsia="仿宋_GB2312" w:hAnsi="Times New Roman" w:cs="Times New Roman"/>
                <w:sz w:val="24"/>
                <w:szCs w:val="24"/>
              </w:rPr>
            </w:pPr>
          </w:p>
        </w:tc>
        <w:tc>
          <w:tcPr>
            <w:tcW w:w="4960" w:type="dxa"/>
            <w:vAlign w:val="center"/>
          </w:tcPr>
          <w:p w14:paraId="0060B19B"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公共场所的照明采取分区、分组与定时自动调光等措施。</w:t>
            </w:r>
          </w:p>
        </w:tc>
        <w:tc>
          <w:tcPr>
            <w:tcW w:w="2407" w:type="dxa"/>
            <w:vAlign w:val="center"/>
          </w:tcPr>
          <w:p w14:paraId="188A26A2"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Merge/>
            <w:vAlign w:val="center"/>
          </w:tcPr>
          <w:p w14:paraId="06F8C57C" w14:textId="77777777" w:rsidR="00000000" w:rsidRDefault="00876E1C">
            <w:pPr>
              <w:rPr>
                <w:rFonts w:ascii="Times New Roman" w:eastAsia="仿宋_GB2312" w:hAnsi="Times New Roman" w:cs="Times New Roman"/>
                <w:sz w:val="24"/>
                <w:szCs w:val="24"/>
              </w:rPr>
            </w:pPr>
          </w:p>
        </w:tc>
        <w:tc>
          <w:tcPr>
            <w:tcW w:w="851" w:type="dxa"/>
            <w:vAlign w:val="center"/>
          </w:tcPr>
          <w:p w14:paraId="10BCE379"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w:t>
            </w:r>
          </w:p>
        </w:tc>
        <w:tc>
          <w:tcPr>
            <w:tcW w:w="711" w:type="dxa"/>
            <w:vMerge/>
            <w:vAlign w:val="center"/>
          </w:tcPr>
          <w:p w14:paraId="396F522F" w14:textId="77777777" w:rsidR="00000000" w:rsidRDefault="00876E1C">
            <w:pPr>
              <w:rPr>
                <w:rFonts w:ascii="Times New Roman" w:eastAsia="仿宋_GB2312" w:hAnsi="Times New Roman" w:cs="Times New Roman"/>
                <w:sz w:val="24"/>
                <w:szCs w:val="24"/>
              </w:rPr>
            </w:pPr>
          </w:p>
        </w:tc>
        <w:tc>
          <w:tcPr>
            <w:tcW w:w="770" w:type="dxa"/>
            <w:vAlign w:val="center"/>
          </w:tcPr>
          <w:p w14:paraId="7EB0AE11"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3F34A653" w14:textId="77777777">
        <w:trPr>
          <w:cantSplit/>
          <w:trHeight w:val="23"/>
        </w:trPr>
        <w:tc>
          <w:tcPr>
            <w:tcW w:w="704" w:type="dxa"/>
            <w:vMerge/>
            <w:vAlign w:val="center"/>
          </w:tcPr>
          <w:p w14:paraId="79AF354B" w14:textId="77777777" w:rsidR="00000000" w:rsidRDefault="00876E1C">
            <w:pPr>
              <w:rPr>
                <w:rFonts w:ascii="Times New Roman" w:eastAsia="仿宋_GB2312" w:hAnsi="Times New Roman" w:cs="Times New Roman"/>
                <w:sz w:val="24"/>
                <w:szCs w:val="24"/>
              </w:rPr>
            </w:pPr>
          </w:p>
        </w:tc>
        <w:tc>
          <w:tcPr>
            <w:tcW w:w="1135" w:type="dxa"/>
            <w:vMerge/>
            <w:vAlign w:val="center"/>
          </w:tcPr>
          <w:p w14:paraId="519C8A5C" w14:textId="77777777" w:rsidR="00000000" w:rsidRDefault="00876E1C">
            <w:pPr>
              <w:rPr>
                <w:rFonts w:ascii="Times New Roman" w:eastAsia="仿宋_GB2312" w:hAnsi="Times New Roman" w:cs="Times New Roman"/>
                <w:sz w:val="24"/>
                <w:szCs w:val="24"/>
              </w:rPr>
            </w:pPr>
          </w:p>
        </w:tc>
        <w:tc>
          <w:tcPr>
            <w:tcW w:w="1135" w:type="dxa"/>
            <w:vMerge w:val="restart"/>
            <w:vAlign w:val="center"/>
          </w:tcPr>
          <w:p w14:paraId="7D74DF08"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设备</w:t>
            </w:r>
          </w:p>
          <w:p w14:paraId="079D4087"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设施</w:t>
            </w:r>
          </w:p>
        </w:tc>
        <w:tc>
          <w:tcPr>
            <w:tcW w:w="4960" w:type="dxa"/>
            <w:vAlign w:val="center"/>
          </w:tcPr>
          <w:p w14:paraId="36C13005" w14:textId="77777777" w:rsidR="00000000" w:rsidRDefault="00876E1C">
            <w:pPr>
              <w:autoSpaceDE w:val="0"/>
              <w:autoSpaceDN w:val="0"/>
              <w:adjustRightInd w:val="0"/>
              <w:rPr>
                <w:rFonts w:ascii="Times New Roman" w:eastAsia="仿宋_GB2312" w:hAnsi="Times New Roman" w:cs="Times New Roman"/>
                <w:sz w:val="24"/>
                <w:szCs w:val="24"/>
              </w:rPr>
            </w:pPr>
            <w:r>
              <w:rPr>
                <w:rFonts w:ascii="Times New Roman" w:eastAsia="仿宋_GB2312" w:hAnsi="Times New Roman" w:cs="Times New Roman"/>
                <w:kern w:val="0"/>
                <w:sz w:val="24"/>
                <w:szCs w:val="24"/>
              </w:rPr>
              <w:t>工厂使用的</w:t>
            </w:r>
            <w:r>
              <w:rPr>
                <w:rFonts w:ascii="Times New Roman" w:eastAsia="仿宋_GB2312" w:hAnsi="Times New Roman" w:cs="Times New Roman"/>
                <w:kern w:val="0"/>
                <w:sz w:val="24"/>
                <w:szCs w:val="24"/>
              </w:rPr>
              <w:t>专用设备应符合产业准入要求，降低能源与资源消耗，减少污染物排放</w:t>
            </w:r>
            <w:r>
              <w:rPr>
                <w:rFonts w:ascii="Times New Roman" w:eastAsia="仿宋_GB2312" w:hAnsi="Times New Roman" w:cs="Times New Roman"/>
                <w:kern w:val="0"/>
                <w:sz w:val="24"/>
                <w:szCs w:val="24"/>
              </w:rPr>
              <w:t>。</w:t>
            </w:r>
          </w:p>
        </w:tc>
        <w:tc>
          <w:tcPr>
            <w:tcW w:w="2407" w:type="dxa"/>
            <w:vAlign w:val="center"/>
          </w:tcPr>
          <w:p w14:paraId="2C5BF367"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Merge w:val="restart"/>
            <w:vAlign w:val="center"/>
          </w:tcPr>
          <w:p w14:paraId="5E958A1D"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必选</w:t>
            </w:r>
          </w:p>
        </w:tc>
        <w:tc>
          <w:tcPr>
            <w:tcW w:w="851" w:type="dxa"/>
            <w:vAlign w:val="center"/>
          </w:tcPr>
          <w:p w14:paraId="29E05041"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5</w:t>
            </w:r>
          </w:p>
        </w:tc>
        <w:tc>
          <w:tcPr>
            <w:tcW w:w="711" w:type="dxa"/>
            <w:vMerge/>
            <w:vAlign w:val="center"/>
          </w:tcPr>
          <w:p w14:paraId="1D739FAA" w14:textId="77777777" w:rsidR="00000000" w:rsidRDefault="00876E1C">
            <w:pPr>
              <w:rPr>
                <w:rFonts w:ascii="Times New Roman" w:eastAsia="仿宋_GB2312" w:hAnsi="Times New Roman" w:cs="Times New Roman"/>
                <w:sz w:val="24"/>
                <w:szCs w:val="24"/>
              </w:rPr>
            </w:pPr>
          </w:p>
        </w:tc>
        <w:tc>
          <w:tcPr>
            <w:tcW w:w="770" w:type="dxa"/>
            <w:vAlign w:val="center"/>
          </w:tcPr>
          <w:p w14:paraId="77C0EC42" w14:textId="77777777" w:rsidR="00000000" w:rsidRDefault="00876E1C">
            <w:pPr>
              <w:jc w:val="left"/>
              <w:rPr>
                <w:rFonts w:ascii="Times New Roman" w:eastAsia="仿宋_GB2312" w:hAnsi="Times New Roman" w:cs="Times New Roman"/>
                <w:color w:val="000000"/>
                <w:sz w:val="24"/>
                <w:szCs w:val="24"/>
              </w:rPr>
            </w:pPr>
          </w:p>
        </w:tc>
      </w:tr>
      <w:tr w:rsidR="00000000" w14:paraId="7383CE0D" w14:textId="77777777">
        <w:trPr>
          <w:cantSplit/>
          <w:trHeight w:val="23"/>
        </w:trPr>
        <w:tc>
          <w:tcPr>
            <w:tcW w:w="704" w:type="dxa"/>
            <w:vMerge/>
            <w:vAlign w:val="center"/>
          </w:tcPr>
          <w:p w14:paraId="61DD8BDA" w14:textId="77777777" w:rsidR="00000000" w:rsidRDefault="00876E1C">
            <w:pPr>
              <w:rPr>
                <w:rFonts w:ascii="Times New Roman" w:eastAsia="仿宋_GB2312" w:hAnsi="Times New Roman" w:cs="Times New Roman"/>
                <w:sz w:val="24"/>
                <w:szCs w:val="24"/>
              </w:rPr>
            </w:pPr>
          </w:p>
        </w:tc>
        <w:tc>
          <w:tcPr>
            <w:tcW w:w="1135" w:type="dxa"/>
            <w:vMerge/>
            <w:vAlign w:val="center"/>
          </w:tcPr>
          <w:p w14:paraId="0B4B11E6" w14:textId="77777777" w:rsidR="00000000" w:rsidRDefault="00876E1C">
            <w:pPr>
              <w:rPr>
                <w:rFonts w:ascii="Times New Roman" w:eastAsia="仿宋_GB2312" w:hAnsi="Times New Roman" w:cs="Times New Roman"/>
                <w:sz w:val="24"/>
                <w:szCs w:val="24"/>
              </w:rPr>
            </w:pPr>
          </w:p>
        </w:tc>
        <w:tc>
          <w:tcPr>
            <w:tcW w:w="1135" w:type="dxa"/>
            <w:vMerge/>
            <w:vAlign w:val="center"/>
          </w:tcPr>
          <w:p w14:paraId="59FA6704" w14:textId="77777777" w:rsidR="00000000" w:rsidRDefault="00876E1C">
            <w:pPr>
              <w:rPr>
                <w:rFonts w:ascii="Times New Roman" w:eastAsia="仿宋_GB2312" w:hAnsi="Times New Roman" w:cs="Times New Roman"/>
                <w:sz w:val="24"/>
                <w:szCs w:val="24"/>
              </w:rPr>
            </w:pPr>
          </w:p>
        </w:tc>
        <w:tc>
          <w:tcPr>
            <w:tcW w:w="4960" w:type="dxa"/>
            <w:vAlign w:val="center"/>
          </w:tcPr>
          <w:p w14:paraId="764EE2B6" w14:textId="77777777" w:rsidR="00000000" w:rsidRDefault="00876E1C">
            <w:pPr>
              <w:autoSpaceDE w:val="0"/>
              <w:autoSpaceDN w:val="0"/>
              <w:adjustRightInd w:val="0"/>
              <w:rPr>
                <w:rFonts w:ascii="Times New Roman" w:eastAsia="仿宋_GB2312" w:hAnsi="Times New Roman" w:cs="Times New Roman"/>
                <w:sz w:val="24"/>
                <w:szCs w:val="24"/>
              </w:rPr>
            </w:pPr>
            <w:r>
              <w:rPr>
                <w:rFonts w:ascii="Times New Roman" w:eastAsia="仿宋_GB2312" w:hAnsi="Times New Roman" w:cs="Times New Roman"/>
                <w:kern w:val="0"/>
                <w:sz w:val="24"/>
                <w:szCs w:val="24"/>
              </w:rPr>
              <w:t>适用时，</w:t>
            </w:r>
            <w:r>
              <w:rPr>
                <w:rFonts w:ascii="Times New Roman" w:eastAsia="仿宋_GB2312" w:hAnsi="Times New Roman" w:cs="Times New Roman"/>
                <w:kern w:val="0"/>
                <w:sz w:val="24"/>
                <w:szCs w:val="24"/>
              </w:rPr>
              <w:t>工厂使用的</w:t>
            </w:r>
            <w:r>
              <w:rPr>
                <w:rFonts w:ascii="Times New Roman" w:eastAsia="仿宋_GB2312" w:hAnsi="Times New Roman" w:cs="Times New Roman"/>
                <w:kern w:val="0"/>
                <w:sz w:val="24"/>
                <w:szCs w:val="24"/>
              </w:rPr>
              <w:t>通用</w:t>
            </w:r>
            <w:r>
              <w:rPr>
                <w:rFonts w:ascii="Times New Roman" w:eastAsia="仿宋_GB2312" w:hAnsi="Times New Roman" w:cs="Times New Roman"/>
                <w:kern w:val="0"/>
                <w:sz w:val="24"/>
                <w:szCs w:val="24"/>
              </w:rPr>
              <w:t>设备应达到相关标准</w:t>
            </w:r>
            <w:r>
              <w:rPr>
                <w:rFonts w:ascii="Times New Roman" w:eastAsia="仿宋_GB2312" w:hAnsi="Times New Roman" w:cs="Times New Roman"/>
                <w:kern w:val="0"/>
                <w:sz w:val="24"/>
                <w:szCs w:val="24"/>
              </w:rPr>
              <w:t>中能效限定值的强制性要求。已明令禁止生产、使用的和能耗高、效率低的设备应限期淘汰更新</w:t>
            </w:r>
            <w:r>
              <w:rPr>
                <w:rFonts w:ascii="Times New Roman" w:eastAsia="仿宋_GB2312" w:hAnsi="Times New Roman" w:cs="Times New Roman"/>
                <w:kern w:val="0"/>
                <w:sz w:val="24"/>
                <w:szCs w:val="24"/>
              </w:rPr>
              <w:t>。</w:t>
            </w:r>
          </w:p>
        </w:tc>
        <w:tc>
          <w:tcPr>
            <w:tcW w:w="2407" w:type="dxa"/>
            <w:vAlign w:val="center"/>
          </w:tcPr>
          <w:p w14:paraId="4B5C4D4A"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Merge/>
            <w:vAlign w:val="center"/>
          </w:tcPr>
          <w:p w14:paraId="2F0DDC63" w14:textId="77777777" w:rsidR="00000000" w:rsidRDefault="00876E1C">
            <w:pPr>
              <w:rPr>
                <w:rFonts w:ascii="Times New Roman" w:eastAsia="仿宋_GB2312" w:hAnsi="Times New Roman" w:cs="Times New Roman"/>
                <w:sz w:val="24"/>
                <w:szCs w:val="24"/>
              </w:rPr>
            </w:pPr>
          </w:p>
        </w:tc>
        <w:tc>
          <w:tcPr>
            <w:tcW w:w="851" w:type="dxa"/>
            <w:vAlign w:val="center"/>
          </w:tcPr>
          <w:p w14:paraId="41CC86E6"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5</w:t>
            </w:r>
          </w:p>
        </w:tc>
        <w:tc>
          <w:tcPr>
            <w:tcW w:w="711" w:type="dxa"/>
            <w:vMerge/>
            <w:vAlign w:val="center"/>
          </w:tcPr>
          <w:p w14:paraId="5E600397" w14:textId="77777777" w:rsidR="00000000" w:rsidRDefault="00876E1C">
            <w:pPr>
              <w:rPr>
                <w:rFonts w:ascii="Times New Roman" w:eastAsia="仿宋_GB2312" w:hAnsi="Times New Roman" w:cs="Times New Roman"/>
                <w:sz w:val="24"/>
                <w:szCs w:val="24"/>
              </w:rPr>
            </w:pPr>
          </w:p>
        </w:tc>
        <w:tc>
          <w:tcPr>
            <w:tcW w:w="770" w:type="dxa"/>
            <w:vAlign w:val="center"/>
          </w:tcPr>
          <w:p w14:paraId="2476901F" w14:textId="77777777" w:rsidR="00000000" w:rsidRDefault="00876E1C">
            <w:pPr>
              <w:jc w:val="left"/>
              <w:rPr>
                <w:rFonts w:ascii="Times New Roman" w:eastAsia="仿宋_GB2312" w:hAnsi="Times New Roman" w:cs="Times New Roman"/>
                <w:color w:val="000000"/>
                <w:sz w:val="24"/>
                <w:szCs w:val="24"/>
              </w:rPr>
            </w:pPr>
          </w:p>
        </w:tc>
      </w:tr>
      <w:tr w:rsidR="00000000" w14:paraId="025B08DA" w14:textId="77777777">
        <w:trPr>
          <w:cantSplit/>
          <w:trHeight w:val="23"/>
        </w:trPr>
        <w:tc>
          <w:tcPr>
            <w:tcW w:w="704" w:type="dxa"/>
            <w:vMerge/>
            <w:vAlign w:val="center"/>
          </w:tcPr>
          <w:p w14:paraId="2284ABEE" w14:textId="77777777" w:rsidR="00000000" w:rsidRDefault="00876E1C">
            <w:pPr>
              <w:rPr>
                <w:rFonts w:ascii="Times New Roman" w:eastAsia="仿宋_GB2312" w:hAnsi="Times New Roman" w:cs="Times New Roman"/>
                <w:sz w:val="24"/>
                <w:szCs w:val="24"/>
              </w:rPr>
            </w:pPr>
          </w:p>
        </w:tc>
        <w:tc>
          <w:tcPr>
            <w:tcW w:w="1135" w:type="dxa"/>
            <w:vMerge/>
            <w:vAlign w:val="center"/>
          </w:tcPr>
          <w:p w14:paraId="56C48FD1" w14:textId="77777777" w:rsidR="00000000" w:rsidRDefault="00876E1C">
            <w:pPr>
              <w:rPr>
                <w:rFonts w:ascii="Times New Roman" w:eastAsia="仿宋_GB2312" w:hAnsi="Times New Roman" w:cs="Times New Roman"/>
                <w:sz w:val="24"/>
                <w:szCs w:val="24"/>
              </w:rPr>
            </w:pPr>
          </w:p>
        </w:tc>
        <w:tc>
          <w:tcPr>
            <w:tcW w:w="1135" w:type="dxa"/>
            <w:vMerge/>
            <w:vAlign w:val="center"/>
          </w:tcPr>
          <w:p w14:paraId="4DCE3445" w14:textId="77777777" w:rsidR="00000000" w:rsidRDefault="00876E1C">
            <w:pPr>
              <w:rPr>
                <w:rFonts w:ascii="Times New Roman" w:eastAsia="仿宋_GB2312" w:hAnsi="Times New Roman" w:cs="Times New Roman"/>
                <w:sz w:val="24"/>
                <w:szCs w:val="24"/>
              </w:rPr>
            </w:pPr>
          </w:p>
        </w:tc>
        <w:tc>
          <w:tcPr>
            <w:tcW w:w="4960" w:type="dxa"/>
            <w:vAlign w:val="center"/>
          </w:tcPr>
          <w:p w14:paraId="7AB811C1" w14:textId="77777777" w:rsidR="00000000" w:rsidRDefault="00876E1C">
            <w:pPr>
              <w:autoSpaceDE w:val="0"/>
              <w:autoSpaceDN w:val="0"/>
              <w:adjustRightInd w:val="0"/>
              <w:rPr>
                <w:rFonts w:ascii="Times New Roman" w:eastAsia="仿宋_GB2312" w:hAnsi="Times New Roman" w:cs="Times New Roman"/>
                <w:sz w:val="24"/>
                <w:szCs w:val="24"/>
              </w:rPr>
            </w:pPr>
            <w:r>
              <w:rPr>
                <w:rFonts w:ascii="Times New Roman" w:eastAsia="仿宋_GB2312" w:hAnsi="Times New Roman" w:cs="Times New Roman"/>
                <w:kern w:val="0"/>
                <w:sz w:val="24"/>
                <w:szCs w:val="24"/>
              </w:rPr>
              <w:t>工厂使用的</w:t>
            </w:r>
            <w:r>
              <w:rPr>
                <w:rFonts w:ascii="Times New Roman" w:eastAsia="仿宋_GB2312" w:hAnsi="Times New Roman" w:cs="Times New Roman"/>
                <w:kern w:val="0"/>
                <w:sz w:val="24"/>
                <w:szCs w:val="24"/>
              </w:rPr>
              <w:t>通用设备或其系统的实际运行效率或主要运行参数应符合该设备经济运行的要求。</w:t>
            </w:r>
          </w:p>
        </w:tc>
        <w:tc>
          <w:tcPr>
            <w:tcW w:w="2407" w:type="dxa"/>
            <w:vAlign w:val="center"/>
          </w:tcPr>
          <w:p w14:paraId="028E1F64"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Merge/>
            <w:vAlign w:val="center"/>
          </w:tcPr>
          <w:p w14:paraId="2156DFA0" w14:textId="77777777" w:rsidR="00000000" w:rsidRDefault="00876E1C">
            <w:pPr>
              <w:rPr>
                <w:rFonts w:ascii="Times New Roman" w:eastAsia="仿宋_GB2312" w:hAnsi="Times New Roman" w:cs="Times New Roman"/>
                <w:sz w:val="24"/>
                <w:szCs w:val="24"/>
              </w:rPr>
            </w:pPr>
          </w:p>
        </w:tc>
        <w:tc>
          <w:tcPr>
            <w:tcW w:w="851" w:type="dxa"/>
            <w:vAlign w:val="center"/>
          </w:tcPr>
          <w:p w14:paraId="1CCDBB9F"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5</w:t>
            </w:r>
          </w:p>
        </w:tc>
        <w:tc>
          <w:tcPr>
            <w:tcW w:w="711" w:type="dxa"/>
            <w:vMerge/>
            <w:vAlign w:val="center"/>
          </w:tcPr>
          <w:p w14:paraId="1BA3799D" w14:textId="77777777" w:rsidR="00000000" w:rsidRDefault="00876E1C">
            <w:pPr>
              <w:rPr>
                <w:rFonts w:ascii="Times New Roman" w:eastAsia="仿宋_GB2312" w:hAnsi="Times New Roman" w:cs="Times New Roman"/>
                <w:sz w:val="24"/>
                <w:szCs w:val="24"/>
              </w:rPr>
            </w:pPr>
          </w:p>
        </w:tc>
        <w:tc>
          <w:tcPr>
            <w:tcW w:w="770" w:type="dxa"/>
            <w:vAlign w:val="center"/>
          </w:tcPr>
          <w:p w14:paraId="697D2E03" w14:textId="77777777" w:rsidR="00000000" w:rsidRDefault="00876E1C">
            <w:pPr>
              <w:jc w:val="left"/>
              <w:rPr>
                <w:rFonts w:ascii="Times New Roman" w:eastAsia="仿宋_GB2312" w:hAnsi="Times New Roman" w:cs="Times New Roman"/>
                <w:color w:val="000000"/>
                <w:sz w:val="24"/>
                <w:szCs w:val="24"/>
              </w:rPr>
            </w:pPr>
          </w:p>
        </w:tc>
      </w:tr>
      <w:tr w:rsidR="00000000" w14:paraId="6D0A5625" w14:textId="77777777">
        <w:trPr>
          <w:cantSplit/>
          <w:trHeight w:val="23"/>
        </w:trPr>
        <w:tc>
          <w:tcPr>
            <w:tcW w:w="704" w:type="dxa"/>
            <w:vMerge/>
            <w:vAlign w:val="center"/>
          </w:tcPr>
          <w:p w14:paraId="796F4BEA" w14:textId="77777777" w:rsidR="00000000" w:rsidRDefault="00876E1C">
            <w:pPr>
              <w:rPr>
                <w:rFonts w:ascii="Times New Roman" w:eastAsia="仿宋_GB2312" w:hAnsi="Times New Roman" w:cs="Times New Roman"/>
                <w:sz w:val="24"/>
                <w:szCs w:val="24"/>
              </w:rPr>
            </w:pPr>
          </w:p>
        </w:tc>
        <w:tc>
          <w:tcPr>
            <w:tcW w:w="1135" w:type="dxa"/>
            <w:vMerge/>
            <w:vAlign w:val="center"/>
          </w:tcPr>
          <w:p w14:paraId="3DC03D1B" w14:textId="77777777" w:rsidR="00000000" w:rsidRDefault="00876E1C">
            <w:pPr>
              <w:rPr>
                <w:rFonts w:ascii="Times New Roman" w:eastAsia="仿宋_GB2312" w:hAnsi="Times New Roman" w:cs="Times New Roman"/>
                <w:sz w:val="24"/>
                <w:szCs w:val="24"/>
              </w:rPr>
            </w:pPr>
          </w:p>
        </w:tc>
        <w:tc>
          <w:tcPr>
            <w:tcW w:w="1135" w:type="dxa"/>
            <w:vMerge/>
            <w:vAlign w:val="center"/>
          </w:tcPr>
          <w:p w14:paraId="12F51159" w14:textId="77777777" w:rsidR="00000000" w:rsidRDefault="00876E1C">
            <w:pPr>
              <w:rPr>
                <w:rFonts w:ascii="Times New Roman" w:eastAsia="仿宋_GB2312" w:hAnsi="Times New Roman" w:cs="Times New Roman"/>
                <w:sz w:val="24"/>
                <w:szCs w:val="24"/>
              </w:rPr>
            </w:pPr>
          </w:p>
        </w:tc>
        <w:tc>
          <w:tcPr>
            <w:tcW w:w="4960" w:type="dxa"/>
            <w:vAlign w:val="center"/>
          </w:tcPr>
          <w:p w14:paraId="5EA74352" w14:textId="77777777" w:rsidR="00000000" w:rsidRDefault="00876E1C">
            <w:pPr>
              <w:pStyle w:val="ListParagraph"/>
              <w:autoSpaceDE w:val="0"/>
              <w:autoSpaceDN w:val="0"/>
              <w:adjustRightInd w:val="0"/>
              <w:spacing w:before="0" w:beforeAutospacing="0" w:after="0" w:afterAutospacing="0"/>
              <w:jc w:val="both"/>
              <w:rPr>
                <w:rFonts w:ascii="Times New Roman" w:eastAsia="仿宋_GB2312" w:hAnsi="Times New Roman" w:cs="Times New Roman"/>
                <w:szCs w:val="24"/>
              </w:rPr>
            </w:pPr>
            <w:r>
              <w:rPr>
                <w:rFonts w:ascii="Times New Roman" w:eastAsia="仿宋_GB2312" w:hAnsi="Times New Roman" w:cs="Times New Roman"/>
              </w:rPr>
              <w:t>工厂应依据</w:t>
            </w:r>
            <w:r>
              <w:rPr>
                <w:rFonts w:ascii="Times New Roman" w:eastAsia="仿宋_GB2312" w:hAnsi="Times New Roman" w:cs="Times New Roman"/>
              </w:rPr>
              <w:t>GB 17167</w:t>
            </w:r>
            <w:r>
              <w:rPr>
                <w:rFonts w:ascii="Times New Roman" w:eastAsia="仿宋_GB2312" w:hAnsi="Times New Roman" w:cs="Times New Roman"/>
              </w:rPr>
              <w:t>、</w:t>
            </w:r>
            <w:r>
              <w:rPr>
                <w:rFonts w:ascii="Times New Roman" w:eastAsia="仿宋_GB2312" w:hAnsi="Times New Roman" w:cs="Times New Roman"/>
              </w:rPr>
              <w:t>GB24789</w:t>
            </w:r>
            <w:r>
              <w:rPr>
                <w:rFonts w:ascii="Times New Roman" w:eastAsia="仿宋_GB2312" w:hAnsi="Times New Roman" w:cs="Times New Roman"/>
              </w:rPr>
              <w:t>等要求配备、使用和管理能源、水以及其他资源的计量器具和装置。</w:t>
            </w:r>
          </w:p>
        </w:tc>
        <w:tc>
          <w:tcPr>
            <w:tcW w:w="2407" w:type="dxa"/>
            <w:vAlign w:val="center"/>
          </w:tcPr>
          <w:p w14:paraId="51CE7F46"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Merge/>
            <w:vAlign w:val="center"/>
          </w:tcPr>
          <w:p w14:paraId="79F57C24" w14:textId="77777777" w:rsidR="00000000" w:rsidRDefault="00876E1C">
            <w:pPr>
              <w:rPr>
                <w:rFonts w:ascii="Times New Roman" w:eastAsia="仿宋_GB2312" w:hAnsi="Times New Roman" w:cs="Times New Roman"/>
                <w:sz w:val="24"/>
                <w:szCs w:val="24"/>
              </w:rPr>
            </w:pPr>
          </w:p>
        </w:tc>
        <w:tc>
          <w:tcPr>
            <w:tcW w:w="851" w:type="dxa"/>
            <w:vAlign w:val="center"/>
          </w:tcPr>
          <w:p w14:paraId="59A85781"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5</w:t>
            </w:r>
          </w:p>
        </w:tc>
        <w:tc>
          <w:tcPr>
            <w:tcW w:w="711" w:type="dxa"/>
            <w:vMerge/>
            <w:vAlign w:val="center"/>
          </w:tcPr>
          <w:p w14:paraId="2A31D565" w14:textId="77777777" w:rsidR="00000000" w:rsidRDefault="00876E1C">
            <w:pPr>
              <w:rPr>
                <w:rFonts w:ascii="Times New Roman" w:eastAsia="仿宋_GB2312" w:hAnsi="Times New Roman" w:cs="Times New Roman"/>
                <w:sz w:val="24"/>
                <w:szCs w:val="24"/>
              </w:rPr>
            </w:pPr>
          </w:p>
        </w:tc>
        <w:tc>
          <w:tcPr>
            <w:tcW w:w="770" w:type="dxa"/>
            <w:vAlign w:val="center"/>
          </w:tcPr>
          <w:p w14:paraId="54D43BE3" w14:textId="77777777" w:rsidR="00000000" w:rsidRDefault="00876E1C">
            <w:pPr>
              <w:jc w:val="left"/>
              <w:rPr>
                <w:rFonts w:ascii="Times New Roman" w:eastAsia="仿宋_GB2312" w:hAnsi="Times New Roman" w:cs="Times New Roman"/>
                <w:color w:val="000000"/>
                <w:sz w:val="24"/>
                <w:szCs w:val="24"/>
              </w:rPr>
            </w:pPr>
          </w:p>
        </w:tc>
      </w:tr>
      <w:tr w:rsidR="00000000" w14:paraId="1739108E" w14:textId="77777777">
        <w:trPr>
          <w:cantSplit/>
          <w:trHeight w:val="23"/>
        </w:trPr>
        <w:tc>
          <w:tcPr>
            <w:tcW w:w="704" w:type="dxa"/>
            <w:vMerge/>
            <w:vAlign w:val="center"/>
          </w:tcPr>
          <w:p w14:paraId="4097ABBF" w14:textId="77777777" w:rsidR="00000000" w:rsidRDefault="00876E1C">
            <w:pPr>
              <w:rPr>
                <w:rFonts w:ascii="Times New Roman" w:eastAsia="仿宋_GB2312" w:hAnsi="Times New Roman" w:cs="Times New Roman"/>
                <w:sz w:val="24"/>
                <w:szCs w:val="24"/>
              </w:rPr>
            </w:pPr>
          </w:p>
        </w:tc>
        <w:tc>
          <w:tcPr>
            <w:tcW w:w="1135" w:type="dxa"/>
            <w:vMerge/>
            <w:vAlign w:val="center"/>
          </w:tcPr>
          <w:p w14:paraId="15A4A438" w14:textId="77777777" w:rsidR="00000000" w:rsidRDefault="00876E1C">
            <w:pPr>
              <w:rPr>
                <w:rFonts w:ascii="Times New Roman" w:eastAsia="仿宋_GB2312" w:hAnsi="Times New Roman" w:cs="Times New Roman"/>
                <w:sz w:val="24"/>
                <w:szCs w:val="24"/>
              </w:rPr>
            </w:pPr>
          </w:p>
        </w:tc>
        <w:tc>
          <w:tcPr>
            <w:tcW w:w="1135" w:type="dxa"/>
            <w:vMerge/>
            <w:vAlign w:val="center"/>
          </w:tcPr>
          <w:p w14:paraId="683CA60C" w14:textId="77777777" w:rsidR="00000000" w:rsidRDefault="00876E1C">
            <w:pPr>
              <w:rPr>
                <w:rFonts w:ascii="Times New Roman" w:eastAsia="仿宋_GB2312" w:hAnsi="Times New Roman" w:cs="Times New Roman"/>
                <w:sz w:val="24"/>
                <w:szCs w:val="24"/>
              </w:rPr>
            </w:pPr>
          </w:p>
        </w:tc>
        <w:tc>
          <w:tcPr>
            <w:tcW w:w="4960" w:type="dxa"/>
            <w:vAlign w:val="center"/>
          </w:tcPr>
          <w:p w14:paraId="79BB12EA" w14:textId="77777777" w:rsidR="00000000" w:rsidRDefault="00876E1C">
            <w:pPr>
              <w:autoSpaceDE w:val="0"/>
              <w:autoSpaceDN w:val="0"/>
              <w:adjustRightInd w:val="0"/>
              <w:rPr>
                <w:rFonts w:ascii="Times New Roman" w:eastAsia="仿宋_GB2312" w:hAnsi="Times New Roman" w:cs="Times New Roman"/>
                <w:sz w:val="24"/>
                <w:szCs w:val="24"/>
              </w:rPr>
            </w:pPr>
            <w:r>
              <w:rPr>
                <w:rFonts w:ascii="Times New Roman" w:eastAsia="仿宋_GB2312" w:hAnsi="Times New Roman" w:cs="Times New Roman"/>
                <w:kern w:val="0"/>
                <w:sz w:val="24"/>
                <w:szCs w:val="24"/>
              </w:rPr>
              <w:t>能源及资源使用的类型不同时，应进行分类计量。工厂若具有以下设备，需满足分类计量的要求：（</w:t>
            </w:r>
            <w:r>
              <w:rPr>
                <w:rFonts w:ascii="Times New Roman" w:eastAsia="仿宋_GB2312" w:hAnsi="Times New Roman" w:cs="Times New Roman"/>
                <w:kern w:val="0"/>
                <w:sz w:val="24"/>
                <w:szCs w:val="24"/>
              </w:rPr>
              <w:t>1</w:t>
            </w:r>
            <w:r>
              <w:rPr>
                <w:rFonts w:ascii="Times New Roman" w:eastAsia="仿宋_GB2312" w:hAnsi="Times New Roman" w:cs="Times New Roman"/>
                <w:kern w:val="0"/>
                <w:sz w:val="24"/>
                <w:szCs w:val="24"/>
              </w:rPr>
              <w:t>）照明系统；（</w:t>
            </w:r>
            <w:r>
              <w:rPr>
                <w:rFonts w:ascii="Times New Roman" w:eastAsia="仿宋_GB2312" w:hAnsi="Times New Roman" w:cs="Times New Roman"/>
                <w:kern w:val="0"/>
                <w:sz w:val="24"/>
                <w:szCs w:val="24"/>
              </w:rPr>
              <w:t>2</w:t>
            </w:r>
            <w:r>
              <w:rPr>
                <w:rFonts w:ascii="Times New Roman" w:eastAsia="仿宋_GB2312" w:hAnsi="Times New Roman" w:cs="Times New Roman"/>
                <w:kern w:val="0"/>
                <w:sz w:val="24"/>
                <w:szCs w:val="24"/>
              </w:rPr>
              <w:t>）冷水机组、相关用能设备的能耗计量和控制；（</w:t>
            </w:r>
            <w:r>
              <w:rPr>
                <w:rFonts w:ascii="Times New Roman" w:eastAsia="仿宋_GB2312" w:hAnsi="Times New Roman" w:cs="Times New Roman"/>
                <w:kern w:val="0"/>
                <w:sz w:val="24"/>
                <w:szCs w:val="24"/>
              </w:rPr>
              <w:t>3</w:t>
            </w:r>
            <w:r>
              <w:rPr>
                <w:rFonts w:ascii="Times New Roman" w:eastAsia="仿宋_GB2312" w:hAnsi="Times New Roman" w:cs="Times New Roman"/>
                <w:kern w:val="0"/>
                <w:sz w:val="24"/>
                <w:szCs w:val="24"/>
              </w:rPr>
              <w:t>）室内用水、室外用</w:t>
            </w:r>
            <w:r>
              <w:rPr>
                <w:rFonts w:ascii="Times New Roman" w:eastAsia="仿宋_GB2312" w:hAnsi="Times New Roman" w:cs="Times New Roman"/>
                <w:kern w:val="0"/>
                <w:sz w:val="24"/>
                <w:szCs w:val="24"/>
              </w:rPr>
              <w:t>水；（</w:t>
            </w:r>
            <w:r>
              <w:rPr>
                <w:rFonts w:ascii="Times New Roman" w:eastAsia="仿宋_GB2312" w:hAnsi="Times New Roman" w:cs="Times New Roman"/>
                <w:kern w:val="0"/>
                <w:sz w:val="24"/>
                <w:szCs w:val="24"/>
              </w:rPr>
              <w:t>4</w:t>
            </w:r>
            <w:r>
              <w:rPr>
                <w:rFonts w:ascii="Times New Roman" w:eastAsia="仿宋_GB2312" w:hAnsi="Times New Roman" w:cs="Times New Roman"/>
                <w:kern w:val="0"/>
                <w:sz w:val="24"/>
                <w:szCs w:val="24"/>
              </w:rPr>
              <w:t>）空气处理设备的流量和压力计量；（</w:t>
            </w:r>
            <w:r>
              <w:rPr>
                <w:rFonts w:ascii="Times New Roman" w:eastAsia="仿宋_GB2312" w:hAnsi="Times New Roman" w:cs="Times New Roman"/>
                <w:kern w:val="0"/>
                <w:sz w:val="24"/>
                <w:szCs w:val="24"/>
              </w:rPr>
              <w:t>5</w:t>
            </w:r>
            <w:r>
              <w:rPr>
                <w:rFonts w:ascii="Times New Roman" w:eastAsia="仿宋_GB2312" w:hAnsi="Times New Roman" w:cs="Times New Roman"/>
                <w:kern w:val="0"/>
                <w:sz w:val="24"/>
                <w:szCs w:val="24"/>
              </w:rPr>
              <w:t>）锅炉；（</w:t>
            </w:r>
            <w:r>
              <w:rPr>
                <w:rFonts w:ascii="Times New Roman" w:eastAsia="仿宋_GB2312" w:hAnsi="Times New Roman" w:cs="Times New Roman"/>
                <w:kern w:val="0"/>
                <w:sz w:val="24"/>
                <w:szCs w:val="24"/>
              </w:rPr>
              <w:t>6</w:t>
            </w:r>
            <w:r>
              <w:rPr>
                <w:rFonts w:ascii="Times New Roman" w:eastAsia="仿宋_GB2312" w:hAnsi="Times New Roman" w:cs="Times New Roman"/>
                <w:kern w:val="0"/>
                <w:sz w:val="24"/>
                <w:szCs w:val="24"/>
              </w:rPr>
              <w:t>）冷却塔。</w:t>
            </w:r>
          </w:p>
        </w:tc>
        <w:tc>
          <w:tcPr>
            <w:tcW w:w="2407" w:type="dxa"/>
            <w:vAlign w:val="center"/>
          </w:tcPr>
          <w:p w14:paraId="18D1A52E"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Merge/>
            <w:vAlign w:val="center"/>
          </w:tcPr>
          <w:p w14:paraId="3DBA8717" w14:textId="77777777" w:rsidR="00000000" w:rsidRDefault="00876E1C">
            <w:pPr>
              <w:rPr>
                <w:rFonts w:ascii="Times New Roman" w:eastAsia="仿宋_GB2312" w:hAnsi="Times New Roman" w:cs="Times New Roman"/>
                <w:sz w:val="24"/>
                <w:szCs w:val="24"/>
              </w:rPr>
            </w:pPr>
          </w:p>
        </w:tc>
        <w:tc>
          <w:tcPr>
            <w:tcW w:w="851" w:type="dxa"/>
            <w:vAlign w:val="center"/>
          </w:tcPr>
          <w:p w14:paraId="37DD4BBB"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5</w:t>
            </w:r>
          </w:p>
        </w:tc>
        <w:tc>
          <w:tcPr>
            <w:tcW w:w="711" w:type="dxa"/>
            <w:vMerge/>
            <w:vAlign w:val="center"/>
          </w:tcPr>
          <w:p w14:paraId="3FAF1EA0" w14:textId="77777777" w:rsidR="00000000" w:rsidRDefault="00876E1C">
            <w:pPr>
              <w:rPr>
                <w:rFonts w:ascii="Times New Roman" w:eastAsia="仿宋_GB2312" w:hAnsi="Times New Roman" w:cs="Times New Roman"/>
                <w:sz w:val="24"/>
                <w:szCs w:val="24"/>
              </w:rPr>
            </w:pPr>
          </w:p>
        </w:tc>
        <w:tc>
          <w:tcPr>
            <w:tcW w:w="770" w:type="dxa"/>
            <w:vAlign w:val="center"/>
          </w:tcPr>
          <w:p w14:paraId="3C36A3DC" w14:textId="77777777" w:rsidR="00000000" w:rsidRDefault="00876E1C">
            <w:pPr>
              <w:jc w:val="left"/>
              <w:rPr>
                <w:rFonts w:ascii="Times New Roman" w:eastAsia="仿宋_GB2312" w:hAnsi="Times New Roman" w:cs="Times New Roman"/>
                <w:color w:val="000000"/>
                <w:sz w:val="24"/>
                <w:szCs w:val="24"/>
              </w:rPr>
            </w:pPr>
          </w:p>
        </w:tc>
      </w:tr>
      <w:tr w:rsidR="00000000" w14:paraId="2C806B3F" w14:textId="77777777">
        <w:trPr>
          <w:cantSplit/>
          <w:trHeight w:val="23"/>
        </w:trPr>
        <w:tc>
          <w:tcPr>
            <w:tcW w:w="704" w:type="dxa"/>
            <w:vMerge/>
            <w:vAlign w:val="center"/>
          </w:tcPr>
          <w:p w14:paraId="033CE511" w14:textId="77777777" w:rsidR="00000000" w:rsidRDefault="00876E1C">
            <w:pPr>
              <w:rPr>
                <w:rFonts w:ascii="Times New Roman" w:eastAsia="仿宋_GB2312" w:hAnsi="Times New Roman" w:cs="Times New Roman"/>
                <w:sz w:val="24"/>
                <w:szCs w:val="24"/>
              </w:rPr>
            </w:pPr>
          </w:p>
        </w:tc>
        <w:tc>
          <w:tcPr>
            <w:tcW w:w="1135" w:type="dxa"/>
            <w:vMerge/>
            <w:vAlign w:val="center"/>
          </w:tcPr>
          <w:p w14:paraId="522C699C" w14:textId="77777777" w:rsidR="00000000" w:rsidRDefault="00876E1C">
            <w:pPr>
              <w:rPr>
                <w:rFonts w:ascii="Times New Roman" w:eastAsia="仿宋_GB2312" w:hAnsi="Times New Roman" w:cs="Times New Roman"/>
                <w:sz w:val="24"/>
                <w:szCs w:val="24"/>
              </w:rPr>
            </w:pPr>
          </w:p>
        </w:tc>
        <w:tc>
          <w:tcPr>
            <w:tcW w:w="1135" w:type="dxa"/>
            <w:vMerge/>
            <w:vAlign w:val="center"/>
          </w:tcPr>
          <w:p w14:paraId="0CDC5481" w14:textId="77777777" w:rsidR="00000000" w:rsidRDefault="00876E1C">
            <w:pPr>
              <w:rPr>
                <w:rFonts w:ascii="Times New Roman" w:eastAsia="仿宋_GB2312" w:hAnsi="Times New Roman" w:cs="Times New Roman"/>
                <w:sz w:val="24"/>
                <w:szCs w:val="24"/>
              </w:rPr>
            </w:pPr>
          </w:p>
        </w:tc>
        <w:tc>
          <w:tcPr>
            <w:tcW w:w="4960" w:type="dxa"/>
            <w:vAlign w:val="center"/>
          </w:tcPr>
          <w:p w14:paraId="7BA28046" w14:textId="77777777" w:rsidR="00000000" w:rsidRDefault="00876E1C">
            <w:pPr>
              <w:autoSpaceDE w:val="0"/>
              <w:autoSpaceDN w:val="0"/>
              <w:adjustRightInd w:val="0"/>
              <w:rPr>
                <w:rFonts w:ascii="Times New Roman" w:eastAsia="仿宋_GB2312" w:hAnsi="Times New Roman" w:cs="Times New Roman"/>
                <w:sz w:val="24"/>
                <w:szCs w:val="24"/>
              </w:rPr>
            </w:pPr>
            <w:r>
              <w:rPr>
                <w:rFonts w:ascii="Times New Roman" w:eastAsia="仿宋_GB2312" w:hAnsi="Times New Roman" w:cs="Times New Roman"/>
                <w:kern w:val="0"/>
                <w:sz w:val="24"/>
                <w:szCs w:val="24"/>
              </w:rPr>
              <w:t>必要时，工厂应投入适宜的污染物处理设备，以确保其污染物排放达到相关法律法规及标准要求。污染物处理设备的处理能力应与工厂生产排放相适应，设备应满足通用设备的节能方面的要求。</w:t>
            </w:r>
          </w:p>
        </w:tc>
        <w:tc>
          <w:tcPr>
            <w:tcW w:w="2407" w:type="dxa"/>
            <w:vAlign w:val="center"/>
          </w:tcPr>
          <w:p w14:paraId="241FEC1A"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Merge/>
            <w:vAlign w:val="center"/>
          </w:tcPr>
          <w:p w14:paraId="77B15FDC" w14:textId="77777777" w:rsidR="00000000" w:rsidRDefault="00876E1C">
            <w:pPr>
              <w:rPr>
                <w:rFonts w:ascii="Times New Roman" w:eastAsia="仿宋_GB2312" w:hAnsi="Times New Roman" w:cs="Times New Roman"/>
                <w:sz w:val="24"/>
                <w:szCs w:val="24"/>
              </w:rPr>
            </w:pPr>
          </w:p>
        </w:tc>
        <w:tc>
          <w:tcPr>
            <w:tcW w:w="851" w:type="dxa"/>
            <w:vAlign w:val="center"/>
          </w:tcPr>
          <w:p w14:paraId="6AB76086"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5</w:t>
            </w:r>
          </w:p>
        </w:tc>
        <w:tc>
          <w:tcPr>
            <w:tcW w:w="711" w:type="dxa"/>
            <w:vMerge/>
            <w:vAlign w:val="center"/>
          </w:tcPr>
          <w:p w14:paraId="17FEDA36" w14:textId="77777777" w:rsidR="00000000" w:rsidRDefault="00876E1C">
            <w:pPr>
              <w:rPr>
                <w:rFonts w:ascii="Times New Roman" w:eastAsia="仿宋_GB2312" w:hAnsi="Times New Roman" w:cs="Times New Roman"/>
                <w:sz w:val="24"/>
                <w:szCs w:val="24"/>
              </w:rPr>
            </w:pPr>
          </w:p>
        </w:tc>
        <w:tc>
          <w:tcPr>
            <w:tcW w:w="770" w:type="dxa"/>
            <w:vAlign w:val="center"/>
          </w:tcPr>
          <w:p w14:paraId="270601D1" w14:textId="77777777" w:rsidR="00000000" w:rsidRDefault="00876E1C">
            <w:pPr>
              <w:jc w:val="left"/>
              <w:rPr>
                <w:rFonts w:ascii="Times New Roman" w:eastAsia="仿宋_GB2312" w:hAnsi="Times New Roman" w:cs="Times New Roman"/>
                <w:color w:val="000000"/>
                <w:sz w:val="24"/>
                <w:szCs w:val="24"/>
              </w:rPr>
            </w:pPr>
          </w:p>
        </w:tc>
      </w:tr>
      <w:tr w:rsidR="00000000" w14:paraId="62ECB5B6" w14:textId="77777777">
        <w:trPr>
          <w:cantSplit/>
          <w:trHeight w:val="23"/>
        </w:trPr>
        <w:tc>
          <w:tcPr>
            <w:tcW w:w="704" w:type="dxa"/>
            <w:vMerge/>
            <w:vAlign w:val="center"/>
          </w:tcPr>
          <w:p w14:paraId="559F0BD4" w14:textId="77777777" w:rsidR="00000000" w:rsidRDefault="00876E1C">
            <w:pPr>
              <w:rPr>
                <w:rFonts w:ascii="Times New Roman" w:eastAsia="仿宋_GB2312" w:hAnsi="Times New Roman" w:cs="Times New Roman"/>
                <w:sz w:val="24"/>
                <w:szCs w:val="24"/>
              </w:rPr>
            </w:pPr>
          </w:p>
        </w:tc>
        <w:tc>
          <w:tcPr>
            <w:tcW w:w="1135" w:type="dxa"/>
            <w:vMerge/>
            <w:vAlign w:val="center"/>
          </w:tcPr>
          <w:p w14:paraId="5195A9D8" w14:textId="77777777" w:rsidR="00000000" w:rsidRDefault="00876E1C">
            <w:pPr>
              <w:rPr>
                <w:rFonts w:ascii="Times New Roman" w:eastAsia="仿宋_GB2312" w:hAnsi="Times New Roman" w:cs="Times New Roman"/>
                <w:sz w:val="24"/>
                <w:szCs w:val="24"/>
              </w:rPr>
            </w:pPr>
          </w:p>
        </w:tc>
        <w:tc>
          <w:tcPr>
            <w:tcW w:w="1135" w:type="dxa"/>
            <w:vMerge/>
            <w:vAlign w:val="center"/>
          </w:tcPr>
          <w:p w14:paraId="75A19789" w14:textId="77777777" w:rsidR="00000000" w:rsidRDefault="00876E1C">
            <w:pPr>
              <w:rPr>
                <w:rFonts w:ascii="Times New Roman" w:eastAsia="仿宋_GB2312" w:hAnsi="Times New Roman" w:cs="Times New Roman"/>
                <w:sz w:val="24"/>
                <w:szCs w:val="24"/>
              </w:rPr>
            </w:pPr>
          </w:p>
        </w:tc>
        <w:tc>
          <w:tcPr>
            <w:tcW w:w="4960" w:type="dxa"/>
            <w:vAlign w:val="center"/>
          </w:tcPr>
          <w:p w14:paraId="533F5B54"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工厂使用的通用用能设备采用了节能型产品或效率高、能耗低、水耗低、物耗低的产品。</w:t>
            </w:r>
          </w:p>
        </w:tc>
        <w:tc>
          <w:tcPr>
            <w:tcW w:w="2407" w:type="dxa"/>
            <w:vAlign w:val="center"/>
          </w:tcPr>
          <w:p w14:paraId="409F8965"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Align w:val="center"/>
          </w:tcPr>
          <w:p w14:paraId="4366C667"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可选</w:t>
            </w:r>
          </w:p>
        </w:tc>
        <w:tc>
          <w:tcPr>
            <w:tcW w:w="851" w:type="dxa"/>
            <w:vAlign w:val="center"/>
          </w:tcPr>
          <w:p w14:paraId="58D627AC"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8</w:t>
            </w:r>
          </w:p>
        </w:tc>
        <w:tc>
          <w:tcPr>
            <w:tcW w:w="711" w:type="dxa"/>
            <w:vMerge/>
            <w:vAlign w:val="center"/>
          </w:tcPr>
          <w:p w14:paraId="2ABCCB8D" w14:textId="77777777" w:rsidR="00000000" w:rsidRDefault="00876E1C">
            <w:pPr>
              <w:rPr>
                <w:rFonts w:ascii="Times New Roman" w:eastAsia="仿宋_GB2312" w:hAnsi="Times New Roman" w:cs="Times New Roman"/>
                <w:sz w:val="24"/>
                <w:szCs w:val="24"/>
              </w:rPr>
            </w:pPr>
          </w:p>
        </w:tc>
        <w:tc>
          <w:tcPr>
            <w:tcW w:w="770" w:type="dxa"/>
            <w:vAlign w:val="center"/>
          </w:tcPr>
          <w:p w14:paraId="27D9A070" w14:textId="77777777" w:rsidR="00000000" w:rsidRDefault="00876E1C">
            <w:pPr>
              <w:jc w:val="left"/>
              <w:rPr>
                <w:rFonts w:ascii="Times New Roman" w:eastAsia="仿宋_GB2312" w:hAnsi="Times New Roman" w:cs="Times New Roman"/>
                <w:color w:val="000000"/>
                <w:sz w:val="24"/>
                <w:szCs w:val="24"/>
              </w:rPr>
            </w:pPr>
          </w:p>
        </w:tc>
      </w:tr>
      <w:tr w:rsidR="00000000" w14:paraId="64DF8EE2" w14:textId="77777777">
        <w:trPr>
          <w:cantSplit/>
          <w:trHeight w:val="23"/>
        </w:trPr>
        <w:tc>
          <w:tcPr>
            <w:tcW w:w="704" w:type="dxa"/>
            <w:vMerge w:val="restart"/>
            <w:vAlign w:val="center"/>
          </w:tcPr>
          <w:p w14:paraId="2E03FCD5"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w:t>
            </w:r>
          </w:p>
        </w:tc>
        <w:tc>
          <w:tcPr>
            <w:tcW w:w="1135" w:type="dxa"/>
            <w:vMerge w:val="restart"/>
            <w:vAlign w:val="center"/>
          </w:tcPr>
          <w:p w14:paraId="6A073890"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管理体系</w:t>
            </w:r>
          </w:p>
        </w:tc>
        <w:tc>
          <w:tcPr>
            <w:tcW w:w="1135" w:type="dxa"/>
            <w:vMerge w:val="restart"/>
            <w:vAlign w:val="center"/>
          </w:tcPr>
          <w:p w14:paraId="3211ED91"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一般</w:t>
            </w:r>
          </w:p>
          <w:p w14:paraId="74D393D0"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要求</w:t>
            </w:r>
          </w:p>
        </w:tc>
        <w:tc>
          <w:tcPr>
            <w:tcW w:w="4960" w:type="dxa"/>
            <w:vAlign w:val="center"/>
          </w:tcPr>
          <w:p w14:paraId="73DA7EFB"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工厂建立、实施并保持满足</w:t>
            </w:r>
            <w:r>
              <w:rPr>
                <w:rFonts w:ascii="Times New Roman" w:eastAsia="仿宋_GB2312" w:hAnsi="Times New Roman" w:cs="Times New Roman"/>
                <w:sz w:val="24"/>
                <w:szCs w:val="24"/>
              </w:rPr>
              <w:t>GB/T 19001</w:t>
            </w:r>
            <w:r>
              <w:rPr>
                <w:rFonts w:ascii="Times New Roman" w:eastAsia="仿宋_GB2312" w:hAnsi="Times New Roman" w:cs="Times New Roman"/>
                <w:sz w:val="24"/>
                <w:szCs w:val="24"/>
              </w:rPr>
              <w:t>的要求的质量管理体系。</w:t>
            </w:r>
          </w:p>
        </w:tc>
        <w:tc>
          <w:tcPr>
            <w:tcW w:w="2407" w:type="dxa"/>
            <w:vAlign w:val="center"/>
          </w:tcPr>
          <w:p w14:paraId="20465D18"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Align w:val="center"/>
          </w:tcPr>
          <w:p w14:paraId="466E2993"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必选</w:t>
            </w:r>
          </w:p>
        </w:tc>
        <w:tc>
          <w:tcPr>
            <w:tcW w:w="851" w:type="dxa"/>
            <w:vAlign w:val="center"/>
          </w:tcPr>
          <w:p w14:paraId="0B3DCDAA"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10</w:t>
            </w:r>
          </w:p>
        </w:tc>
        <w:tc>
          <w:tcPr>
            <w:tcW w:w="711" w:type="dxa"/>
            <w:vMerge w:val="restart"/>
            <w:vAlign w:val="center"/>
          </w:tcPr>
          <w:p w14:paraId="5D079D64"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15%</w:t>
            </w:r>
          </w:p>
        </w:tc>
        <w:tc>
          <w:tcPr>
            <w:tcW w:w="770" w:type="dxa"/>
            <w:vAlign w:val="center"/>
          </w:tcPr>
          <w:p w14:paraId="082DECBC"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795700E9" w14:textId="77777777">
        <w:trPr>
          <w:cantSplit/>
          <w:trHeight w:val="23"/>
        </w:trPr>
        <w:tc>
          <w:tcPr>
            <w:tcW w:w="704" w:type="dxa"/>
            <w:vMerge/>
            <w:vAlign w:val="center"/>
          </w:tcPr>
          <w:p w14:paraId="6F7962D8" w14:textId="77777777" w:rsidR="00000000" w:rsidRDefault="00876E1C">
            <w:pPr>
              <w:rPr>
                <w:rFonts w:ascii="Times New Roman" w:eastAsia="仿宋_GB2312" w:hAnsi="Times New Roman" w:cs="Times New Roman"/>
                <w:sz w:val="24"/>
                <w:szCs w:val="24"/>
              </w:rPr>
            </w:pPr>
          </w:p>
        </w:tc>
        <w:tc>
          <w:tcPr>
            <w:tcW w:w="1135" w:type="dxa"/>
            <w:vMerge/>
            <w:vAlign w:val="center"/>
          </w:tcPr>
          <w:p w14:paraId="1ED1E425" w14:textId="77777777" w:rsidR="00000000" w:rsidRDefault="00876E1C">
            <w:pPr>
              <w:rPr>
                <w:rFonts w:ascii="Times New Roman" w:eastAsia="仿宋_GB2312" w:hAnsi="Times New Roman" w:cs="Times New Roman"/>
                <w:sz w:val="24"/>
                <w:szCs w:val="24"/>
              </w:rPr>
            </w:pPr>
          </w:p>
        </w:tc>
        <w:tc>
          <w:tcPr>
            <w:tcW w:w="1135" w:type="dxa"/>
            <w:vMerge/>
            <w:vAlign w:val="center"/>
          </w:tcPr>
          <w:p w14:paraId="752A13AA" w14:textId="77777777" w:rsidR="00000000" w:rsidRDefault="00876E1C">
            <w:pPr>
              <w:rPr>
                <w:rFonts w:ascii="Times New Roman" w:eastAsia="仿宋_GB2312" w:hAnsi="Times New Roman" w:cs="Times New Roman"/>
                <w:sz w:val="24"/>
                <w:szCs w:val="24"/>
              </w:rPr>
            </w:pPr>
          </w:p>
        </w:tc>
        <w:tc>
          <w:tcPr>
            <w:tcW w:w="4960" w:type="dxa"/>
            <w:vAlign w:val="center"/>
          </w:tcPr>
          <w:p w14:paraId="6A4151BF"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通过质量管理体系第三方认证。</w:t>
            </w:r>
          </w:p>
        </w:tc>
        <w:tc>
          <w:tcPr>
            <w:tcW w:w="2407" w:type="dxa"/>
            <w:vAlign w:val="center"/>
          </w:tcPr>
          <w:p w14:paraId="66EA094A"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Align w:val="center"/>
          </w:tcPr>
          <w:p w14:paraId="3B735438"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可选</w:t>
            </w:r>
          </w:p>
        </w:tc>
        <w:tc>
          <w:tcPr>
            <w:tcW w:w="851" w:type="dxa"/>
            <w:vAlign w:val="center"/>
          </w:tcPr>
          <w:p w14:paraId="5272B73E"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8</w:t>
            </w:r>
          </w:p>
        </w:tc>
        <w:tc>
          <w:tcPr>
            <w:tcW w:w="711" w:type="dxa"/>
            <w:vMerge/>
            <w:vAlign w:val="center"/>
          </w:tcPr>
          <w:p w14:paraId="15ECA9A1" w14:textId="77777777" w:rsidR="00000000" w:rsidRDefault="00876E1C">
            <w:pPr>
              <w:rPr>
                <w:rFonts w:ascii="Times New Roman" w:eastAsia="仿宋_GB2312" w:hAnsi="Times New Roman" w:cs="Times New Roman"/>
                <w:sz w:val="24"/>
                <w:szCs w:val="24"/>
              </w:rPr>
            </w:pPr>
          </w:p>
        </w:tc>
        <w:tc>
          <w:tcPr>
            <w:tcW w:w="770" w:type="dxa"/>
            <w:vAlign w:val="center"/>
          </w:tcPr>
          <w:p w14:paraId="333452BE"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6DD46F30" w14:textId="77777777">
        <w:trPr>
          <w:cantSplit/>
          <w:trHeight w:val="23"/>
        </w:trPr>
        <w:tc>
          <w:tcPr>
            <w:tcW w:w="704" w:type="dxa"/>
            <w:vMerge/>
            <w:vAlign w:val="center"/>
          </w:tcPr>
          <w:p w14:paraId="19CAEC33" w14:textId="77777777" w:rsidR="00000000" w:rsidRDefault="00876E1C">
            <w:pPr>
              <w:rPr>
                <w:rFonts w:ascii="Times New Roman" w:eastAsia="仿宋_GB2312" w:hAnsi="Times New Roman" w:cs="Times New Roman"/>
                <w:sz w:val="24"/>
                <w:szCs w:val="24"/>
              </w:rPr>
            </w:pPr>
          </w:p>
        </w:tc>
        <w:tc>
          <w:tcPr>
            <w:tcW w:w="1135" w:type="dxa"/>
            <w:vMerge/>
            <w:vAlign w:val="center"/>
          </w:tcPr>
          <w:p w14:paraId="18D41641" w14:textId="77777777" w:rsidR="00000000" w:rsidRDefault="00876E1C">
            <w:pPr>
              <w:rPr>
                <w:rFonts w:ascii="Times New Roman" w:eastAsia="仿宋_GB2312" w:hAnsi="Times New Roman" w:cs="Times New Roman"/>
                <w:sz w:val="24"/>
                <w:szCs w:val="24"/>
              </w:rPr>
            </w:pPr>
          </w:p>
        </w:tc>
        <w:tc>
          <w:tcPr>
            <w:tcW w:w="1135" w:type="dxa"/>
            <w:vMerge/>
            <w:vAlign w:val="center"/>
          </w:tcPr>
          <w:p w14:paraId="1B667828" w14:textId="77777777" w:rsidR="00000000" w:rsidRDefault="00876E1C">
            <w:pPr>
              <w:rPr>
                <w:rFonts w:ascii="Times New Roman" w:eastAsia="仿宋_GB2312" w:hAnsi="Times New Roman" w:cs="Times New Roman"/>
                <w:sz w:val="24"/>
                <w:szCs w:val="24"/>
              </w:rPr>
            </w:pPr>
          </w:p>
        </w:tc>
        <w:tc>
          <w:tcPr>
            <w:tcW w:w="4960" w:type="dxa"/>
            <w:vAlign w:val="center"/>
          </w:tcPr>
          <w:p w14:paraId="451C6761"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工厂建立、实施并保持满足</w:t>
            </w:r>
            <w:r>
              <w:rPr>
                <w:rFonts w:ascii="Times New Roman" w:eastAsia="仿宋_GB2312" w:hAnsi="Times New Roman" w:cs="Times New Roman"/>
                <w:sz w:val="24"/>
                <w:szCs w:val="24"/>
              </w:rPr>
              <w:t>GB/T 28001</w:t>
            </w:r>
            <w:r>
              <w:rPr>
                <w:rFonts w:ascii="Times New Roman" w:eastAsia="仿宋_GB2312" w:hAnsi="Times New Roman" w:cs="Times New Roman"/>
                <w:sz w:val="24"/>
                <w:szCs w:val="24"/>
              </w:rPr>
              <w:t>要求的职业健康安全管理体系。</w:t>
            </w:r>
          </w:p>
        </w:tc>
        <w:tc>
          <w:tcPr>
            <w:tcW w:w="2407" w:type="dxa"/>
            <w:vAlign w:val="center"/>
          </w:tcPr>
          <w:p w14:paraId="6DB6CDB3"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Align w:val="center"/>
          </w:tcPr>
          <w:p w14:paraId="18FE4796"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必选</w:t>
            </w:r>
          </w:p>
        </w:tc>
        <w:tc>
          <w:tcPr>
            <w:tcW w:w="851" w:type="dxa"/>
            <w:vAlign w:val="center"/>
          </w:tcPr>
          <w:p w14:paraId="6E0D0D32"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10</w:t>
            </w:r>
          </w:p>
        </w:tc>
        <w:tc>
          <w:tcPr>
            <w:tcW w:w="711" w:type="dxa"/>
            <w:vMerge/>
            <w:vAlign w:val="center"/>
          </w:tcPr>
          <w:p w14:paraId="05C030DA" w14:textId="77777777" w:rsidR="00000000" w:rsidRDefault="00876E1C">
            <w:pPr>
              <w:rPr>
                <w:rFonts w:ascii="Times New Roman" w:eastAsia="仿宋_GB2312" w:hAnsi="Times New Roman" w:cs="Times New Roman"/>
                <w:sz w:val="24"/>
                <w:szCs w:val="24"/>
              </w:rPr>
            </w:pPr>
          </w:p>
        </w:tc>
        <w:tc>
          <w:tcPr>
            <w:tcW w:w="770" w:type="dxa"/>
            <w:vAlign w:val="center"/>
          </w:tcPr>
          <w:p w14:paraId="391ECE13"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0A631179" w14:textId="77777777">
        <w:trPr>
          <w:cantSplit/>
          <w:trHeight w:val="23"/>
        </w:trPr>
        <w:tc>
          <w:tcPr>
            <w:tcW w:w="704" w:type="dxa"/>
            <w:vMerge/>
            <w:vAlign w:val="center"/>
          </w:tcPr>
          <w:p w14:paraId="09BA7ECD" w14:textId="77777777" w:rsidR="00000000" w:rsidRDefault="00876E1C">
            <w:pPr>
              <w:rPr>
                <w:rFonts w:ascii="Times New Roman" w:eastAsia="仿宋_GB2312" w:hAnsi="Times New Roman" w:cs="Times New Roman"/>
                <w:sz w:val="24"/>
                <w:szCs w:val="24"/>
              </w:rPr>
            </w:pPr>
          </w:p>
        </w:tc>
        <w:tc>
          <w:tcPr>
            <w:tcW w:w="1135" w:type="dxa"/>
            <w:vMerge/>
            <w:vAlign w:val="center"/>
          </w:tcPr>
          <w:p w14:paraId="529F2369" w14:textId="77777777" w:rsidR="00000000" w:rsidRDefault="00876E1C">
            <w:pPr>
              <w:rPr>
                <w:rFonts w:ascii="Times New Roman" w:eastAsia="仿宋_GB2312" w:hAnsi="Times New Roman" w:cs="Times New Roman"/>
                <w:sz w:val="24"/>
                <w:szCs w:val="24"/>
              </w:rPr>
            </w:pPr>
          </w:p>
        </w:tc>
        <w:tc>
          <w:tcPr>
            <w:tcW w:w="1135" w:type="dxa"/>
            <w:vMerge/>
            <w:vAlign w:val="center"/>
          </w:tcPr>
          <w:p w14:paraId="3E1E620A" w14:textId="77777777" w:rsidR="00000000" w:rsidRDefault="00876E1C">
            <w:pPr>
              <w:rPr>
                <w:rFonts w:ascii="Times New Roman" w:eastAsia="仿宋_GB2312" w:hAnsi="Times New Roman" w:cs="Times New Roman"/>
                <w:sz w:val="24"/>
                <w:szCs w:val="24"/>
              </w:rPr>
            </w:pPr>
          </w:p>
        </w:tc>
        <w:tc>
          <w:tcPr>
            <w:tcW w:w="4960" w:type="dxa"/>
            <w:vAlign w:val="center"/>
          </w:tcPr>
          <w:p w14:paraId="2EA3ECE1"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通过职业健康安全管理体系第三方认证。</w:t>
            </w:r>
          </w:p>
        </w:tc>
        <w:tc>
          <w:tcPr>
            <w:tcW w:w="2407" w:type="dxa"/>
            <w:vAlign w:val="center"/>
          </w:tcPr>
          <w:p w14:paraId="61C34602"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Align w:val="center"/>
          </w:tcPr>
          <w:p w14:paraId="1B61A580"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可选</w:t>
            </w:r>
          </w:p>
        </w:tc>
        <w:tc>
          <w:tcPr>
            <w:tcW w:w="851" w:type="dxa"/>
            <w:vAlign w:val="center"/>
          </w:tcPr>
          <w:p w14:paraId="0C16F320"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8</w:t>
            </w:r>
          </w:p>
        </w:tc>
        <w:tc>
          <w:tcPr>
            <w:tcW w:w="711" w:type="dxa"/>
            <w:vMerge/>
            <w:vAlign w:val="center"/>
          </w:tcPr>
          <w:p w14:paraId="6779BB02" w14:textId="77777777" w:rsidR="00000000" w:rsidRDefault="00876E1C">
            <w:pPr>
              <w:rPr>
                <w:rFonts w:ascii="Times New Roman" w:eastAsia="仿宋_GB2312" w:hAnsi="Times New Roman" w:cs="Times New Roman"/>
                <w:sz w:val="24"/>
                <w:szCs w:val="24"/>
              </w:rPr>
            </w:pPr>
          </w:p>
        </w:tc>
        <w:tc>
          <w:tcPr>
            <w:tcW w:w="770" w:type="dxa"/>
            <w:vAlign w:val="center"/>
          </w:tcPr>
          <w:p w14:paraId="44083842"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6ED8B92F" w14:textId="77777777">
        <w:trPr>
          <w:cantSplit/>
          <w:trHeight w:val="23"/>
        </w:trPr>
        <w:tc>
          <w:tcPr>
            <w:tcW w:w="704" w:type="dxa"/>
            <w:vMerge/>
            <w:vAlign w:val="center"/>
          </w:tcPr>
          <w:p w14:paraId="15A20C1A" w14:textId="77777777" w:rsidR="00000000" w:rsidRDefault="00876E1C">
            <w:pPr>
              <w:rPr>
                <w:rFonts w:ascii="Times New Roman" w:eastAsia="仿宋_GB2312" w:hAnsi="Times New Roman" w:cs="Times New Roman"/>
                <w:sz w:val="24"/>
                <w:szCs w:val="24"/>
              </w:rPr>
            </w:pPr>
          </w:p>
        </w:tc>
        <w:tc>
          <w:tcPr>
            <w:tcW w:w="1135" w:type="dxa"/>
            <w:vMerge/>
            <w:vAlign w:val="center"/>
          </w:tcPr>
          <w:p w14:paraId="04B6FD51" w14:textId="77777777" w:rsidR="00000000" w:rsidRDefault="00876E1C">
            <w:pPr>
              <w:rPr>
                <w:rFonts w:ascii="Times New Roman" w:eastAsia="仿宋_GB2312" w:hAnsi="Times New Roman" w:cs="Times New Roman"/>
                <w:sz w:val="24"/>
                <w:szCs w:val="24"/>
              </w:rPr>
            </w:pPr>
          </w:p>
        </w:tc>
        <w:tc>
          <w:tcPr>
            <w:tcW w:w="1135" w:type="dxa"/>
            <w:vMerge w:val="restart"/>
            <w:vAlign w:val="center"/>
          </w:tcPr>
          <w:p w14:paraId="7B20C4EB"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环境管理体系</w:t>
            </w:r>
          </w:p>
        </w:tc>
        <w:tc>
          <w:tcPr>
            <w:tcW w:w="4960" w:type="dxa"/>
            <w:vAlign w:val="center"/>
          </w:tcPr>
          <w:p w14:paraId="332F69ED"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工厂建立、实施并保持满足</w:t>
            </w:r>
            <w:r>
              <w:rPr>
                <w:rFonts w:ascii="Times New Roman" w:eastAsia="仿宋_GB2312" w:hAnsi="Times New Roman" w:cs="Times New Roman"/>
                <w:sz w:val="24"/>
                <w:szCs w:val="24"/>
              </w:rPr>
              <w:t>GB/T 24001</w:t>
            </w:r>
            <w:r>
              <w:rPr>
                <w:rFonts w:ascii="Times New Roman" w:eastAsia="仿宋_GB2312" w:hAnsi="Times New Roman" w:cs="Times New Roman"/>
                <w:sz w:val="24"/>
                <w:szCs w:val="24"/>
              </w:rPr>
              <w:t>要求的环境管理体系。</w:t>
            </w:r>
          </w:p>
        </w:tc>
        <w:tc>
          <w:tcPr>
            <w:tcW w:w="2407" w:type="dxa"/>
            <w:vAlign w:val="center"/>
          </w:tcPr>
          <w:p w14:paraId="3CFF7AFF"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Align w:val="center"/>
          </w:tcPr>
          <w:p w14:paraId="301E5092"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必选</w:t>
            </w:r>
          </w:p>
        </w:tc>
        <w:tc>
          <w:tcPr>
            <w:tcW w:w="851" w:type="dxa"/>
            <w:vAlign w:val="center"/>
          </w:tcPr>
          <w:p w14:paraId="1605B2E7"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20</w:t>
            </w:r>
          </w:p>
        </w:tc>
        <w:tc>
          <w:tcPr>
            <w:tcW w:w="711" w:type="dxa"/>
            <w:vMerge/>
            <w:vAlign w:val="center"/>
          </w:tcPr>
          <w:p w14:paraId="73AD14CB" w14:textId="77777777" w:rsidR="00000000" w:rsidRDefault="00876E1C">
            <w:pPr>
              <w:rPr>
                <w:rFonts w:ascii="Times New Roman" w:eastAsia="仿宋_GB2312" w:hAnsi="Times New Roman" w:cs="Times New Roman"/>
                <w:sz w:val="24"/>
                <w:szCs w:val="24"/>
              </w:rPr>
            </w:pPr>
          </w:p>
        </w:tc>
        <w:tc>
          <w:tcPr>
            <w:tcW w:w="770" w:type="dxa"/>
            <w:vAlign w:val="center"/>
          </w:tcPr>
          <w:p w14:paraId="52039785"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693EFD59" w14:textId="77777777">
        <w:trPr>
          <w:cantSplit/>
          <w:trHeight w:val="23"/>
        </w:trPr>
        <w:tc>
          <w:tcPr>
            <w:tcW w:w="704" w:type="dxa"/>
            <w:vMerge/>
            <w:vAlign w:val="center"/>
          </w:tcPr>
          <w:p w14:paraId="0B45212F" w14:textId="77777777" w:rsidR="00000000" w:rsidRDefault="00876E1C">
            <w:pPr>
              <w:rPr>
                <w:rFonts w:ascii="Times New Roman" w:eastAsia="仿宋_GB2312" w:hAnsi="Times New Roman" w:cs="Times New Roman"/>
                <w:sz w:val="24"/>
                <w:szCs w:val="24"/>
              </w:rPr>
            </w:pPr>
          </w:p>
        </w:tc>
        <w:tc>
          <w:tcPr>
            <w:tcW w:w="1135" w:type="dxa"/>
            <w:vMerge/>
            <w:vAlign w:val="center"/>
          </w:tcPr>
          <w:p w14:paraId="7616CB22" w14:textId="77777777" w:rsidR="00000000" w:rsidRDefault="00876E1C">
            <w:pPr>
              <w:rPr>
                <w:rFonts w:ascii="Times New Roman" w:eastAsia="仿宋_GB2312" w:hAnsi="Times New Roman" w:cs="Times New Roman"/>
                <w:sz w:val="24"/>
                <w:szCs w:val="24"/>
              </w:rPr>
            </w:pPr>
          </w:p>
        </w:tc>
        <w:tc>
          <w:tcPr>
            <w:tcW w:w="1135" w:type="dxa"/>
            <w:vMerge/>
            <w:vAlign w:val="center"/>
          </w:tcPr>
          <w:p w14:paraId="637BC6FE" w14:textId="77777777" w:rsidR="00000000" w:rsidRDefault="00876E1C">
            <w:pPr>
              <w:jc w:val="center"/>
              <w:rPr>
                <w:rFonts w:ascii="Times New Roman" w:eastAsia="仿宋_GB2312" w:hAnsi="Times New Roman" w:cs="Times New Roman"/>
                <w:sz w:val="24"/>
                <w:szCs w:val="24"/>
              </w:rPr>
            </w:pPr>
          </w:p>
        </w:tc>
        <w:tc>
          <w:tcPr>
            <w:tcW w:w="4960" w:type="dxa"/>
            <w:vAlign w:val="center"/>
          </w:tcPr>
          <w:p w14:paraId="1E8DF0FE"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通过环境管理体系第三方认证。</w:t>
            </w:r>
          </w:p>
        </w:tc>
        <w:tc>
          <w:tcPr>
            <w:tcW w:w="2407" w:type="dxa"/>
            <w:vAlign w:val="center"/>
          </w:tcPr>
          <w:p w14:paraId="4662F745"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Align w:val="center"/>
          </w:tcPr>
          <w:p w14:paraId="5DB4F858"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可选</w:t>
            </w:r>
          </w:p>
        </w:tc>
        <w:tc>
          <w:tcPr>
            <w:tcW w:w="851" w:type="dxa"/>
            <w:vAlign w:val="center"/>
          </w:tcPr>
          <w:p w14:paraId="02A81F7D"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10</w:t>
            </w:r>
          </w:p>
        </w:tc>
        <w:tc>
          <w:tcPr>
            <w:tcW w:w="711" w:type="dxa"/>
            <w:vMerge/>
            <w:vAlign w:val="center"/>
          </w:tcPr>
          <w:p w14:paraId="06CCB7E2" w14:textId="77777777" w:rsidR="00000000" w:rsidRDefault="00876E1C">
            <w:pPr>
              <w:rPr>
                <w:rFonts w:ascii="Times New Roman" w:eastAsia="仿宋_GB2312" w:hAnsi="Times New Roman" w:cs="Times New Roman"/>
                <w:sz w:val="24"/>
                <w:szCs w:val="24"/>
              </w:rPr>
            </w:pPr>
          </w:p>
        </w:tc>
        <w:tc>
          <w:tcPr>
            <w:tcW w:w="770" w:type="dxa"/>
            <w:vAlign w:val="center"/>
          </w:tcPr>
          <w:p w14:paraId="76B718CA"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7DCFEB4C" w14:textId="77777777">
        <w:trPr>
          <w:cantSplit/>
          <w:trHeight w:val="23"/>
        </w:trPr>
        <w:tc>
          <w:tcPr>
            <w:tcW w:w="704" w:type="dxa"/>
            <w:vMerge/>
            <w:vAlign w:val="center"/>
          </w:tcPr>
          <w:p w14:paraId="308A39B1" w14:textId="77777777" w:rsidR="00000000" w:rsidRDefault="00876E1C">
            <w:pPr>
              <w:rPr>
                <w:rFonts w:ascii="Times New Roman" w:eastAsia="仿宋_GB2312" w:hAnsi="Times New Roman" w:cs="Times New Roman"/>
                <w:sz w:val="24"/>
                <w:szCs w:val="24"/>
              </w:rPr>
            </w:pPr>
          </w:p>
        </w:tc>
        <w:tc>
          <w:tcPr>
            <w:tcW w:w="1135" w:type="dxa"/>
            <w:vMerge/>
            <w:vAlign w:val="center"/>
          </w:tcPr>
          <w:p w14:paraId="41D40687" w14:textId="77777777" w:rsidR="00000000" w:rsidRDefault="00876E1C">
            <w:pPr>
              <w:rPr>
                <w:rFonts w:ascii="Times New Roman" w:eastAsia="仿宋_GB2312" w:hAnsi="Times New Roman" w:cs="Times New Roman"/>
                <w:sz w:val="24"/>
                <w:szCs w:val="24"/>
              </w:rPr>
            </w:pPr>
          </w:p>
        </w:tc>
        <w:tc>
          <w:tcPr>
            <w:tcW w:w="1135" w:type="dxa"/>
            <w:vMerge w:val="restart"/>
            <w:vAlign w:val="center"/>
          </w:tcPr>
          <w:p w14:paraId="7E0B50F7"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能源管理体系</w:t>
            </w:r>
          </w:p>
        </w:tc>
        <w:tc>
          <w:tcPr>
            <w:tcW w:w="4960" w:type="dxa"/>
            <w:vAlign w:val="center"/>
          </w:tcPr>
          <w:p w14:paraId="132E1177"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工厂建立、实施并保持满足</w:t>
            </w:r>
            <w:r>
              <w:rPr>
                <w:rFonts w:ascii="Times New Roman" w:eastAsia="仿宋_GB2312" w:hAnsi="Times New Roman" w:cs="Times New Roman"/>
                <w:sz w:val="24"/>
                <w:szCs w:val="24"/>
              </w:rPr>
              <w:t>GB/T 23331</w:t>
            </w:r>
            <w:r>
              <w:rPr>
                <w:rFonts w:ascii="Times New Roman" w:eastAsia="仿宋_GB2312" w:hAnsi="Times New Roman" w:cs="Times New Roman"/>
                <w:sz w:val="24"/>
                <w:szCs w:val="24"/>
              </w:rPr>
              <w:t>要求的能源管理体系。</w:t>
            </w:r>
          </w:p>
        </w:tc>
        <w:tc>
          <w:tcPr>
            <w:tcW w:w="2407" w:type="dxa"/>
            <w:vAlign w:val="center"/>
          </w:tcPr>
          <w:p w14:paraId="6960ADE9"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Align w:val="center"/>
          </w:tcPr>
          <w:p w14:paraId="3CFCBFE0"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必选</w:t>
            </w:r>
          </w:p>
        </w:tc>
        <w:tc>
          <w:tcPr>
            <w:tcW w:w="851" w:type="dxa"/>
            <w:vAlign w:val="center"/>
          </w:tcPr>
          <w:p w14:paraId="4759D45C"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20</w:t>
            </w:r>
          </w:p>
        </w:tc>
        <w:tc>
          <w:tcPr>
            <w:tcW w:w="711" w:type="dxa"/>
            <w:vMerge/>
            <w:vAlign w:val="center"/>
          </w:tcPr>
          <w:p w14:paraId="5C349B0C" w14:textId="77777777" w:rsidR="00000000" w:rsidRDefault="00876E1C">
            <w:pPr>
              <w:rPr>
                <w:rFonts w:ascii="Times New Roman" w:eastAsia="仿宋_GB2312" w:hAnsi="Times New Roman" w:cs="Times New Roman"/>
                <w:sz w:val="24"/>
                <w:szCs w:val="24"/>
              </w:rPr>
            </w:pPr>
          </w:p>
        </w:tc>
        <w:tc>
          <w:tcPr>
            <w:tcW w:w="770" w:type="dxa"/>
            <w:vAlign w:val="center"/>
          </w:tcPr>
          <w:p w14:paraId="692CFC17"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49B33E9D" w14:textId="77777777">
        <w:trPr>
          <w:cantSplit/>
          <w:trHeight w:val="23"/>
        </w:trPr>
        <w:tc>
          <w:tcPr>
            <w:tcW w:w="704" w:type="dxa"/>
            <w:vMerge/>
            <w:vAlign w:val="center"/>
          </w:tcPr>
          <w:p w14:paraId="2C82C6DC" w14:textId="77777777" w:rsidR="00000000" w:rsidRDefault="00876E1C">
            <w:pPr>
              <w:rPr>
                <w:rFonts w:ascii="Times New Roman" w:eastAsia="仿宋_GB2312" w:hAnsi="Times New Roman" w:cs="Times New Roman"/>
                <w:sz w:val="24"/>
                <w:szCs w:val="24"/>
              </w:rPr>
            </w:pPr>
          </w:p>
        </w:tc>
        <w:tc>
          <w:tcPr>
            <w:tcW w:w="1135" w:type="dxa"/>
            <w:vMerge/>
            <w:vAlign w:val="center"/>
          </w:tcPr>
          <w:p w14:paraId="3013B054" w14:textId="77777777" w:rsidR="00000000" w:rsidRDefault="00876E1C">
            <w:pPr>
              <w:rPr>
                <w:rFonts w:ascii="Times New Roman" w:eastAsia="仿宋_GB2312" w:hAnsi="Times New Roman" w:cs="Times New Roman"/>
                <w:sz w:val="24"/>
                <w:szCs w:val="24"/>
              </w:rPr>
            </w:pPr>
          </w:p>
        </w:tc>
        <w:tc>
          <w:tcPr>
            <w:tcW w:w="1135" w:type="dxa"/>
            <w:vMerge/>
            <w:vAlign w:val="center"/>
          </w:tcPr>
          <w:p w14:paraId="7E604826" w14:textId="77777777" w:rsidR="00000000" w:rsidRDefault="00876E1C">
            <w:pPr>
              <w:jc w:val="center"/>
              <w:rPr>
                <w:rFonts w:ascii="Times New Roman" w:eastAsia="仿宋_GB2312" w:hAnsi="Times New Roman" w:cs="Times New Roman"/>
                <w:sz w:val="24"/>
                <w:szCs w:val="24"/>
              </w:rPr>
            </w:pPr>
          </w:p>
        </w:tc>
        <w:tc>
          <w:tcPr>
            <w:tcW w:w="4960" w:type="dxa"/>
            <w:vAlign w:val="center"/>
          </w:tcPr>
          <w:p w14:paraId="4EBCDE81"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通过能</w:t>
            </w:r>
            <w:r>
              <w:rPr>
                <w:rFonts w:ascii="Times New Roman" w:eastAsia="仿宋_GB2312" w:hAnsi="Times New Roman" w:cs="Times New Roman"/>
                <w:sz w:val="24"/>
                <w:szCs w:val="24"/>
              </w:rPr>
              <w:t>源管理体系第三方认证。</w:t>
            </w:r>
          </w:p>
        </w:tc>
        <w:tc>
          <w:tcPr>
            <w:tcW w:w="2407" w:type="dxa"/>
            <w:vAlign w:val="center"/>
          </w:tcPr>
          <w:p w14:paraId="3EB0C8B7"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Align w:val="center"/>
          </w:tcPr>
          <w:p w14:paraId="1F10E3C2"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可选</w:t>
            </w:r>
          </w:p>
        </w:tc>
        <w:tc>
          <w:tcPr>
            <w:tcW w:w="851" w:type="dxa"/>
            <w:vAlign w:val="center"/>
          </w:tcPr>
          <w:p w14:paraId="65FE43B2"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10</w:t>
            </w:r>
          </w:p>
        </w:tc>
        <w:tc>
          <w:tcPr>
            <w:tcW w:w="711" w:type="dxa"/>
            <w:vMerge/>
            <w:vAlign w:val="center"/>
          </w:tcPr>
          <w:p w14:paraId="6677E2AC" w14:textId="77777777" w:rsidR="00000000" w:rsidRDefault="00876E1C">
            <w:pPr>
              <w:rPr>
                <w:rFonts w:ascii="Times New Roman" w:eastAsia="仿宋_GB2312" w:hAnsi="Times New Roman" w:cs="Times New Roman"/>
                <w:sz w:val="24"/>
                <w:szCs w:val="24"/>
              </w:rPr>
            </w:pPr>
          </w:p>
        </w:tc>
        <w:tc>
          <w:tcPr>
            <w:tcW w:w="770" w:type="dxa"/>
            <w:vAlign w:val="center"/>
          </w:tcPr>
          <w:p w14:paraId="203FC69D"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20448BC0" w14:textId="77777777">
        <w:trPr>
          <w:cantSplit/>
          <w:trHeight w:val="23"/>
        </w:trPr>
        <w:tc>
          <w:tcPr>
            <w:tcW w:w="704" w:type="dxa"/>
            <w:vMerge/>
            <w:vAlign w:val="center"/>
          </w:tcPr>
          <w:p w14:paraId="7C75F51B" w14:textId="77777777" w:rsidR="00000000" w:rsidRDefault="00876E1C">
            <w:pPr>
              <w:rPr>
                <w:rFonts w:ascii="Times New Roman" w:eastAsia="仿宋_GB2312" w:hAnsi="Times New Roman" w:cs="Times New Roman"/>
                <w:sz w:val="24"/>
                <w:szCs w:val="24"/>
              </w:rPr>
            </w:pPr>
          </w:p>
        </w:tc>
        <w:tc>
          <w:tcPr>
            <w:tcW w:w="1135" w:type="dxa"/>
            <w:vMerge/>
            <w:vAlign w:val="center"/>
          </w:tcPr>
          <w:p w14:paraId="54491879" w14:textId="77777777" w:rsidR="00000000" w:rsidRDefault="00876E1C">
            <w:pPr>
              <w:rPr>
                <w:rFonts w:ascii="Times New Roman" w:eastAsia="仿宋_GB2312" w:hAnsi="Times New Roman" w:cs="Times New Roman"/>
                <w:sz w:val="24"/>
                <w:szCs w:val="24"/>
              </w:rPr>
            </w:pPr>
          </w:p>
        </w:tc>
        <w:tc>
          <w:tcPr>
            <w:tcW w:w="1135" w:type="dxa"/>
            <w:vAlign w:val="center"/>
          </w:tcPr>
          <w:p w14:paraId="133CC9FA"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社会</w:t>
            </w:r>
          </w:p>
          <w:p w14:paraId="1E1D4481"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责任</w:t>
            </w:r>
          </w:p>
        </w:tc>
        <w:tc>
          <w:tcPr>
            <w:tcW w:w="4960" w:type="dxa"/>
            <w:vAlign w:val="center"/>
          </w:tcPr>
          <w:p w14:paraId="63D9C3AE"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每年发布社会责任报告，说明履行利益相关方责任的情况，特别是环境社会责任的履行情况，报告公开可获得。</w:t>
            </w:r>
          </w:p>
        </w:tc>
        <w:tc>
          <w:tcPr>
            <w:tcW w:w="2407" w:type="dxa"/>
            <w:vAlign w:val="center"/>
          </w:tcPr>
          <w:p w14:paraId="3434DA9B"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Align w:val="center"/>
          </w:tcPr>
          <w:p w14:paraId="6AB33177"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可选</w:t>
            </w:r>
          </w:p>
        </w:tc>
        <w:tc>
          <w:tcPr>
            <w:tcW w:w="851" w:type="dxa"/>
            <w:vAlign w:val="center"/>
          </w:tcPr>
          <w:p w14:paraId="777D952B"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w:t>
            </w:r>
          </w:p>
        </w:tc>
        <w:tc>
          <w:tcPr>
            <w:tcW w:w="711" w:type="dxa"/>
            <w:vMerge/>
            <w:vAlign w:val="center"/>
          </w:tcPr>
          <w:p w14:paraId="27D084E3" w14:textId="77777777" w:rsidR="00000000" w:rsidRDefault="00876E1C">
            <w:pPr>
              <w:rPr>
                <w:rFonts w:ascii="Times New Roman" w:eastAsia="仿宋_GB2312" w:hAnsi="Times New Roman" w:cs="Times New Roman"/>
                <w:sz w:val="24"/>
                <w:szCs w:val="24"/>
              </w:rPr>
            </w:pPr>
          </w:p>
        </w:tc>
        <w:tc>
          <w:tcPr>
            <w:tcW w:w="770" w:type="dxa"/>
            <w:vAlign w:val="center"/>
          </w:tcPr>
          <w:p w14:paraId="0586D275"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6C7D304A" w14:textId="77777777">
        <w:trPr>
          <w:cantSplit/>
          <w:trHeight w:val="23"/>
        </w:trPr>
        <w:tc>
          <w:tcPr>
            <w:tcW w:w="704" w:type="dxa"/>
            <w:vMerge w:val="restart"/>
            <w:vAlign w:val="center"/>
          </w:tcPr>
          <w:p w14:paraId="00B215E7"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3</w:t>
            </w:r>
          </w:p>
        </w:tc>
        <w:tc>
          <w:tcPr>
            <w:tcW w:w="1135" w:type="dxa"/>
            <w:vMerge w:val="restart"/>
            <w:vAlign w:val="center"/>
          </w:tcPr>
          <w:p w14:paraId="4AFEE787"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能源资源投入</w:t>
            </w:r>
          </w:p>
        </w:tc>
        <w:tc>
          <w:tcPr>
            <w:tcW w:w="1135" w:type="dxa"/>
            <w:vMerge w:val="restart"/>
            <w:vAlign w:val="center"/>
          </w:tcPr>
          <w:p w14:paraId="3005111E"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能源</w:t>
            </w:r>
          </w:p>
          <w:p w14:paraId="4D6E807E"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投入</w:t>
            </w:r>
          </w:p>
        </w:tc>
        <w:tc>
          <w:tcPr>
            <w:tcW w:w="4960" w:type="dxa"/>
            <w:vAlign w:val="center"/>
          </w:tcPr>
          <w:p w14:paraId="23443E63"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rPr>
              <w:t>工厂应优化用能结构，在保证安全、质量的前提下减少不可再生能源投入。</w:t>
            </w:r>
          </w:p>
        </w:tc>
        <w:tc>
          <w:tcPr>
            <w:tcW w:w="2407" w:type="dxa"/>
            <w:vAlign w:val="center"/>
          </w:tcPr>
          <w:p w14:paraId="0C1A22ED" w14:textId="77777777" w:rsidR="00000000" w:rsidRDefault="00876E1C">
            <w:pPr>
              <w:jc w:val="left"/>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Align w:val="center"/>
          </w:tcPr>
          <w:p w14:paraId="61BA9219"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必选</w:t>
            </w:r>
          </w:p>
        </w:tc>
        <w:tc>
          <w:tcPr>
            <w:tcW w:w="851" w:type="dxa"/>
            <w:vAlign w:val="center"/>
          </w:tcPr>
          <w:p w14:paraId="4D83A52B"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10</w:t>
            </w:r>
          </w:p>
        </w:tc>
        <w:tc>
          <w:tcPr>
            <w:tcW w:w="711" w:type="dxa"/>
            <w:vMerge w:val="restart"/>
            <w:vAlign w:val="center"/>
          </w:tcPr>
          <w:p w14:paraId="4E644587"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15%</w:t>
            </w:r>
          </w:p>
        </w:tc>
        <w:tc>
          <w:tcPr>
            <w:tcW w:w="770" w:type="dxa"/>
            <w:vAlign w:val="center"/>
          </w:tcPr>
          <w:p w14:paraId="77CC1CE3"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65F3D400" w14:textId="77777777">
        <w:trPr>
          <w:cantSplit/>
          <w:trHeight w:val="23"/>
        </w:trPr>
        <w:tc>
          <w:tcPr>
            <w:tcW w:w="704" w:type="dxa"/>
            <w:vMerge/>
            <w:vAlign w:val="center"/>
          </w:tcPr>
          <w:p w14:paraId="19B28298" w14:textId="77777777" w:rsidR="00000000" w:rsidRDefault="00876E1C">
            <w:pPr>
              <w:rPr>
                <w:rFonts w:ascii="Times New Roman" w:eastAsia="仿宋_GB2312" w:hAnsi="Times New Roman" w:cs="Times New Roman"/>
                <w:sz w:val="24"/>
                <w:szCs w:val="24"/>
              </w:rPr>
            </w:pPr>
          </w:p>
        </w:tc>
        <w:tc>
          <w:tcPr>
            <w:tcW w:w="1135" w:type="dxa"/>
            <w:vMerge/>
            <w:vAlign w:val="center"/>
          </w:tcPr>
          <w:p w14:paraId="7048B07F" w14:textId="77777777" w:rsidR="00000000" w:rsidRDefault="00876E1C">
            <w:pPr>
              <w:rPr>
                <w:rFonts w:ascii="Times New Roman" w:eastAsia="仿宋_GB2312" w:hAnsi="Times New Roman" w:cs="Times New Roman"/>
                <w:sz w:val="24"/>
                <w:szCs w:val="24"/>
              </w:rPr>
            </w:pPr>
          </w:p>
        </w:tc>
        <w:tc>
          <w:tcPr>
            <w:tcW w:w="1135" w:type="dxa"/>
            <w:vMerge/>
            <w:vAlign w:val="center"/>
          </w:tcPr>
          <w:p w14:paraId="2FA7E994" w14:textId="77777777" w:rsidR="00000000" w:rsidRDefault="00876E1C">
            <w:pPr>
              <w:jc w:val="center"/>
              <w:rPr>
                <w:rFonts w:ascii="Times New Roman" w:eastAsia="仿宋_GB2312" w:hAnsi="Times New Roman" w:cs="Times New Roman"/>
                <w:sz w:val="24"/>
                <w:szCs w:val="24"/>
              </w:rPr>
            </w:pPr>
          </w:p>
        </w:tc>
        <w:tc>
          <w:tcPr>
            <w:tcW w:w="4960" w:type="dxa"/>
            <w:vAlign w:val="center"/>
          </w:tcPr>
          <w:p w14:paraId="57B8ACE7" w14:textId="77777777" w:rsidR="00000000" w:rsidRDefault="00876E1C">
            <w:pPr>
              <w:adjustRightInd w:val="0"/>
              <w:snapToGrid w:val="0"/>
              <w:rPr>
                <w:rFonts w:ascii="Times New Roman" w:eastAsia="仿宋_GB2312" w:hAnsi="Times New Roman" w:cs="Times New Roman"/>
                <w:sz w:val="24"/>
                <w:szCs w:val="24"/>
              </w:rPr>
            </w:pPr>
            <w:r>
              <w:rPr>
                <w:rFonts w:ascii="Times New Roman" w:eastAsia="仿宋_GB2312" w:hAnsi="Times New Roman" w:cs="Times New Roman"/>
                <w:kern w:val="0"/>
                <w:sz w:val="24"/>
                <w:szCs w:val="24"/>
              </w:rPr>
              <w:t>建有能源管理中心。</w:t>
            </w:r>
          </w:p>
        </w:tc>
        <w:tc>
          <w:tcPr>
            <w:tcW w:w="2407" w:type="dxa"/>
            <w:vAlign w:val="center"/>
          </w:tcPr>
          <w:p w14:paraId="62CE0776" w14:textId="77777777" w:rsidR="00000000" w:rsidRDefault="00876E1C">
            <w:pPr>
              <w:jc w:val="left"/>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Merge w:val="restart"/>
            <w:vAlign w:val="center"/>
          </w:tcPr>
          <w:p w14:paraId="15012923"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可选</w:t>
            </w:r>
          </w:p>
        </w:tc>
        <w:tc>
          <w:tcPr>
            <w:tcW w:w="851" w:type="dxa"/>
            <w:vAlign w:val="center"/>
          </w:tcPr>
          <w:p w14:paraId="6893F370"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8</w:t>
            </w:r>
          </w:p>
        </w:tc>
        <w:tc>
          <w:tcPr>
            <w:tcW w:w="711" w:type="dxa"/>
            <w:vMerge/>
            <w:vAlign w:val="center"/>
          </w:tcPr>
          <w:p w14:paraId="0EEEF3B8" w14:textId="77777777" w:rsidR="00000000" w:rsidRDefault="00876E1C">
            <w:pPr>
              <w:rPr>
                <w:rFonts w:ascii="Times New Roman" w:eastAsia="仿宋_GB2312" w:hAnsi="Times New Roman" w:cs="Times New Roman"/>
                <w:sz w:val="24"/>
                <w:szCs w:val="24"/>
              </w:rPr>
            </w:pPr>
          </w:p>
        </w:tc>
        <w:tc>
          <w:tcPr>
            <w:tcW w:w="770" w:type="dxa"/>
            <w:vAlign w:val="center"/>
          </w:tcPr>
          <w:p w14:paraId="0008A021"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75EDBEC7" w14:textId="77777777">
        <w:trPr>
          <w:cantSplit/>
          <w:trHeight w:val="23"/>
        </w:trPr>
        <w:tc>
          <w:tcPr>
            <w:tcW w:w="704" w:type="dxa"/>
            <w:vMerge/>
            <w:vAlign w:val="center"/>
          </w:tcPr>
          <w:p w14:paraId="5618DED0" w14:textId="77777777" w:rsidR="00000000" w:rsidRDefault="00876E1C">
            <w:pPr>
              <w:rPr>
                <w:rFonts w:ascii="Times New Roman" w:eastAsia="仿宋_GB2312" w:hAnsi="Times New Roman" w:cs="Times New Roman"/>
                <w:sz w:val="24"/>
                <w:szCs w:val="24"/>
              </w:rPr>
            </w:pPr>
          </w:p>
        </w:tc>
        <w:tc>
          <w:tcPr>
            <w:tcW w:w="1135" w:type="dxa"/>
            <w:vMerge/>
            <w:vAlign w:val="center"/>
          </w:tcPr>
          <w:p w14:paraId="1328BEBC" w14:textId="77777777" w:rsidR="00000000" w:rsidRDefault="00876E1C">
            <w:pPr>
              <w:rPr>
                <w:rFonts w:ascii="Times New Roman" w:eastAsia="仿宋_GB2312" w:hAnsi="Times New Roman" w:cs="Times New Roman"/>
                <w:sz w:val="24"/>
                <w:szCs w:val="24"/>
              </w:rPr>
            </w:pPr>
          </w:p>
        </w:tc>
        <w:tc>
          <w:tcPr>
            <w:tcW w:w="1135" w:type="dxa"/>
            <w:vMerge/>
            <w:vAlign w:val="center"/>
          </w:tcPr>
          <w:p w14:paraId="1D29FEBA" w14:textId="77777777" w:rsidR="00000000" w:rsidRDefault="00876E1C">
            <w:pPr>
              <w:jc w:val="center"/>
              <w:rPr>
                <w:rFonts w:ascii="Times New Roman" w:eastAsia="仿宋_GB2312" w:hAnsi="Times New Roman" w:cs="Times New Roman"/>
                <w:sz w:val="24"/>
                <w:szCs w:val="24"/>
              </w:rPr>
            </w:pPr>
          </w:p>
        </w:tc>
        <w:tc>
          <w:tcPr>
            <w:tcW w:w="4960" w:type="dxa"/>
            <w:vAlign w:val="center"/>
          </w:tcPr>
          <w:p w14:paraId="6F1DE389" w14:textId="77777777" w:rsidR="00000000" w:rsidRDefault="00876E1C">
            <w:pPr>
              <w:adjustRightInd w:val="0"/>
              <w:snapToGrid w:val="0"/>
              <w:rPr>
                <w:rFonts w:ascii="Times New Roman" w:eastAsia="仿宋_GB2312" w:hAnsi="Times New Roman" w:cs="Times New Roman"/>
                <w:sz w:val="24"/>
                <w:szCs w:val="24"/>
              </w:rPr>
            </w:pPr>
            <w:r>
              <w:rPr>
                <w:rFonts w:ascii="Times New Roman" w:eastAsia="仿宋_GB2312" w:hAnsi="Times New Roman" w:cs="Times New Roman"/>
                <w:kern w:val="0"/>
                <w:sz w:val="24"/>
                <w:szCs w:val="24"/>
              </w:rPr>
              <w:t>建有厂区光伏电站、智能微电网。</w:t>
            </w:r>
          </w:p>
        </w:tc>
        <w:tc>
          <w:tcPr>
            <w:tcW w:w="2407" w:type="dxa"/>
            <w:vAlign w:val="center"/>
          </w:tcPr>
          <w:p w14:paraId="68AEE0EC" w14:textId="77777777" w:rsidR="00000000" w:rsidRDefault="00876E1C">
            <w:pPr>
              <w:jc w:val="left"/>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Merge/>
            <w:vAlign w:val="center"/>
          </w:tcPr>
          <w:p w14:paraId="17F7BC24" w14:textId="77777777" w:rsidR="00000000" w:rsidRDefault="00876E1C">
            <w:pPr>
              <w:rPr>
                <w:rFonts w:ascii="Times New Roman" w:eastAsia="仿宋_GB2312" w:hAnsi="Times New Roman" w:cs="Times New Roman"/>
                <w:sz w:val="24"/>
                <w:szCs w:val="24"/>
              </w:rPr>
            </w:pPr>
          </w:p>
        </w:tc>
        <w:tc>
          <w:tcPr>
            <w:tcW w:w="851" w:type="dxa"/>
            <w:vAlign w:val="center"/>
          </w:tcPr>
          <w:p w14:paraId="15F974F7"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5</w:t>
            </w:r>
          </w:p>
        </w:tc>
        <w:tc>
          <w:tcPr>
            <w:tcW w:w="711" w:type="dxa"/>
            <w:vMerge/>
            <w:vAlign w:val="center"/>
          </w:tcPr>
          <w:p w14:paraId="1E08F0F0" w14:textId="77777777" w:rsidR="00000000" w:rsidRDefault="00876E1C">
            <w:pPr>
              <w:rPr>
                <w:rFonts w:ascii="Times New Roman" w:eastAsia="仿宋_GB2312" w:hAnsi="Times New Roman" w:cs="Times New Roman"/>
                <w:sz w:val="24"/>
                <w:szCs w:val="24"/>
              </w:rPr>
            </w:pPr>
          </w:p>
        </w:tc>
        <w:tc>
          <w:tcPr>
            <w:tcW w:w="770" w:type="dxa"/>
            <w:vAlign w:val="center"/>
          </w:tcPr>
          <w:p w14:paraId="580FEC6C"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5962BFB5" w14:textId="77777777">
        <w:trPr>
          <w:cantSplit/>
          <w:trHeight w:val="23"/>
        </w:trPr>
        <w:tc>
          <w:tcPr>
            <w:tcW w:w="704" w:type="dxa"/>
            <w:vMerge/>
            <w:vAlign w:val="center"/>
          </w:tcPr>
          <w:p w14:paraId="3CBCC670" w14:textId="77777777" w:rsidR="00000000" w:rsidRDefault="00876E1C">
            <w:pPr>
              <w:rPr>
                <w:rFonts w:ascii="Times New Roman" w:eastAsia="仿宋_GB2312" w:hAnsi="Times New Roman" w:cs="Times New Roman"/>
                <w:sz w:val="24"/>
                <w:szCs w:val="24"/>
              </w:rPr>
            </w:pPr>
          </w:p>
        </w:tc>
        <w:tc>
          <w:tcPr>
            <w:tcW w:w="1135" w:type="dxa"/>
            <w:vMerge/>
            <w:vAlign w:val="center"/>
          </w:tcPr>
          <w:p w14:paraId="31159121" w14:textId="77777777" w:rsidR="00000000" w:rsidRDefault="00876E1C">
            <w:pPr>
              <w:rPr>
                <w:rFonts w:ascii="Times New Roman" w:eastAsia="仿宋_GB2312" w:hAnsi="Times New Roman" w:cs="Times New Roman"/>
                <w:sz w:val="24"/>
                <w:szCs w:val="24"/>
              </w:rPr>
            </w:pPr>
          </w:p>
        </w:tc>
        <w:tc>
          <w:tcPr>
            <w:tcW w:w="1135" w:type="dxa"/>
            <w:vMerge/>
            <w:vAlign w:val="center"/>
          </w:tcPr>
          <w:p w14:paraId="236D5BAF" w14:textId="77777777" w:rsidR="00000000" w:rsidRDefault="00876E1C">
            <w:pPr>
              <w:jc w:val="center"/>
              <w:rPr>
                <w:rFonts w:ascii="Times New Roman" w:eastAsia="仿宋_GB2312" w:hAnsi="Times New Roman" w:cs="Times New Roman"/>
                <w:sz w:val="24"/>
                <w:szCs w:val="24"/>
              </w:rPr>
            </w:pPr>
          </w:p>
        </w:tc>
        <w:tc>
          <w:tcPr>
            <w:tcW w:w="4960" w:type="dxa"/>
            <w:vAlign w:val="center"/>
          </w:tcPr>
          <w:p w14:paraId="356300FF" w14:textId="77777777" w:rsidR="00000000" w:rsidRDefault="00876E1C">
            <w:pPr>
              <w:adjustRightInd w:val="0"/>
              <w:snapToGrid w:val="0"/>
              <w:rPr>
                <w:rFonts w:ascii="Times New Roman" w:eastAsia="仿宋_GB2312" w:hAnsi="Times New Roman" w:cs="Times New Roman"/>
                <w:sz w:val="24"/>
                <w:szCs w:val="24"/>
              </w:rPr>
            </w:pPr>
            <w:r>
              <w:rPr>
                <w:rFonts w:ascii="Times New Roman" w:eastAsia="仿宋_GB2312" w:hAnsi="Times New Roman" w:cs="Times New Roman"/>
                <w:kern w:val="0"/>
                <w:sz w:val="24"/>
                <w:szCs w:val="24"/>
              </w:rPr>
              <w:t>使用了低碳清洁的新能源。</w:t>
            </w:r>
          </w:p>
        </w:tc>
        <w:tc>
          <w:tcPr>
            <w:tcW w:w="2407" w:type="dxa"/>
            <w:vAlign w:val="center"/>
          </w:tcPr>
          <w:p w14:paraId="322A07DC" w14:textId="77777777" w:rsidR="00000000" w:rsidRDefault="00876E1C">
            <w:pPr>
              <w:jc w:val="left"/>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Merge/>
            <w:vAlign w:val="center"/>
          </w:tcPr>
          <w:p w14:paraId="117C58DE" w14:textId="77777777" w:rsidR="00000000" w:rsidRDefault="00876E1C">
            <w:pPr>
              <w:rPr>
                <w:rFonts w:ascii="Times New Roman" w:eastAsia="仿宋_GB2312" w:hAnsi="Times New Roman" w:cs="Times New Roman"/>
                <w:sz w:val="24"/>
                <w:szCs w:val="24"/>
              </w:rPr>
            </w:pPr>
          </w:p>
        </w:tc>
        <w:tc>
          <w:tcPr>
            <w:tcW w:w="851" w:type="dxa"/>
            <w:vAlign w:val="center"/>
          </w:tcPr>
          <w:p w14:paraId="6A69FD3C"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3</w:t>
            </w:r>
          </w:p>
        </w:tc>
        <w:tc>
          <w:tcPr>
            <w:tcW w:w="711" w:type="dxa"/>
            <w:vMerge/>
            <w:vAlign w:val="center"/>
          </w:tcPr>
          <w:p w14:paraId="7F24D6A9" w14:textId="77777777" w:rsidR="00000000" w:rsidRDefault="00876E1C">
            <w:pPr>
              <w:rPr>
                <w:rFonts w:ascii="Times New Roman" w:eastAsia="仿宋_GB2312" w:hAnsi="Times New Roman" w:cs="Times New Roman"/>
                <w:sz w:val="24"/>
                <w:szCs w:val="24"/>
              </w:rPr>
            </w:pPr>
          </w:p>
        </w:tc>
        <w:tc>
          <w:tcPr>
            <w:tcW w:w="770" w:type="dxa"/>
            <w:vAlign w:val="center"/>
          </w:tcPr>
          <w:p w14:paraId="434C18DD"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660AAB6F" w14:textId="77777777">
        <w:trPr>
          <w:cantSplit/>
          <w:trHeight w:val="23"/>
        </w:trPr>
        <w:tc>
          <w:tcPr>
            <w:tcW w:w="704" w:type="dxa"/>
            <w:vMerge/>
            <w:vAlign w:val="center"/>
          </w:tcPr>
          <w:p w14:paraId="3C617266" w14:textId="77777777" w:rsidR="00000000" w:rsidRDefault="00876E1C">
            <w:pPr>
              <w:rPr>
                <w:rFonts w:ascii="Times New Roman" w:eastAsia="仿宋_GB2312" w:hAnsi="Times New Roman" w:cs="Times New Roman"/>
                <w:sz w:val="24"/>
                <w:szCs w:val="24"/>
              </w:rPr>
            </w:pPr>
          </w:p>
        </w:tc>
        <w:tc>
          <w:tcPr>
            <w:tcW w:w="1135" w:type="dxa"/>
            <w:vMerge/>
            <w:vAlign w:val="center"/>
          </w:tcPr>
          <w:p w14:paraId="016E7F43" w14:textId="77777777" w:rsidR="00000000" w:rsidRDefault="00876E1C">
            <w:pPr>
              <w:rPr>
                <w:rFonts w:ascii="Times New Roman" w:eastAsia="仿宋_GB2312" w:hAnsi="Times New Roman" w:cs="Times New Roman"/>
                <w:sz w:val="24"/>
                <w:szCs w:val="24"/>
              </w:rPr>
            </w:pPr>
          </w:p>
        </w:tc>
        <w:tc>
          <w:tcPr>
            <w:tcW w:w="1135" w:type="dxa"/>
            <w:vMerge/>
            <w:vAlign w:val="center"/>
          </w:tcPr>
          <w:p w14:paraId="0714D668" w14:textId="77777777" w:rsidR="00000000" w:rsidRDefault="00876E1C">
            <w:pPr>
              <w:jc w:val="center"/>
              <w:rPr>
                <w:rFonts w:ascii="Times New Roman" w:eastAsia="仿宋_GB2312" w:hAnsi="Times New Roman" w:cs="Times New Roman"/>
                <w:sz w:val="24"/>
                <w:szCs w:val="24"/>
              </w:rPr>
            </w:pPr>
          </w:p>
        </w:tc>
        <w:tc>
          <w:tcPr>
            <w:tcW w:w="4960" w:type="dxa"/>
            <w:vAlign w:val="center"/>
          </w:tcPr>
          <w:p w14:paraId="4571F593" w14:textId="77777777" w:rsidR="00000000" w:rsidRDefault="00876E1C">
            <w:pPr>
              <w:adjustRightInd w:val="0"/>
              <w:snapToGrid w:val="0"/>
              <w:rPr>
                <w:rFonts w:ascii="Times New Roman" w:eastAsia="仿宋_GB2312" w:hAnsi="Times New Roman" w:cs="Times New Roman"/>
                <w:sz w:val="24"/>
                <w:szCs w:val="24"/>
              </w:rPr>
            </w:pPr>
            <w:r>
              <w:rPr>
                <w:rFonts w:ascii="Times New Roman" w:eastAsia="仿宋_GB2312" w:hAnsi="Times New Roman" w:cs="Times New Roman"/>
                <w:kern w:val="0"/>
                <w:sz w:val="24"/>
                <w:szCs w:val="24"/>
              </w:rPr>
              <w:t>使用可再生能源代替不可再生能源。</w:t>
            </w:r>
          </w:p>
        </w:tc>
        <w:tc>
          <w:tcPr>
            <w:tcW w:w="2407" w:type="dxa"/>
            <w:vAlign w:val="center"/>
          </w:tcPr>
          <w:p w14:paraId="3FE6EAAC" w14:textId="77777777" w:rsidR="00000000" w:rsidRDefault="00876E1C">
            <w:pPr>
              <w:jc w:val="left"/>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Merge/>
            <w:vAlign w:val="center"/>
          </w:tcPr>
          <w:p w14:paraId="18C5979D" w14:textId="77777777" w:rsidR="00000000" w:rsidRDefault="00876E1C">
            <w:pPr>
              <w:rPr>
                <w:rFonts w:ascii="Times New Roman" w:eastAsia="仿宋_GB2312" w:hAnsi="Times New Roman" w:cs="Times New Roman"/>
                <w:sz w:val="24"/>
                <w:szCs w:val="24"/>
              </w:rPr>
            </w:pPr>
          </w:p>
        </w:tc>
        <w:tc>
          <w:tcPr>
            <w:tcW w:w="851" w:type="dxa"/>
            <w:vAlign w:val="center"/>
          </w:tcPr>
          <w:p w14:paraId="6F560E51"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3</w:t>
            </w:r>
          </w:p>
        </w:tc>
        <w:tc>
          <w:tcPr>
            <w:tcW w:w="711" w:type="dxa"/>
            <w:vMerge/>
            <w:vAlign w:val="center"/>
          </w:tcPr>
          <w:p w14:paraId="537020AD" w14:textId="77777777" w:rsidR="00000000" w:rsidRDefault="00876E1C">
            <w:pPr>
              <w:rPr>
                <w:rFonts w:ascii="Times New Roman" w:eastAsia="仿宋_GB2312" w:hAnsi="Times New Roman" w:cs="Times New Roman"/>
                <w:sz w:val="24"/>
                <w:szCs w:val="24"/>
              </w:rPr>
            </w:pPr>
          </w:p>
        </w:tc>
        <w:tc>
          <w:tcPr>
            <w:tcW w:w="770" w:type="dxa"/>
            <w:vAlign w:val="center"/>
          </w:tcPr>
          <w:p w14:paraId="0FA27261"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5758E519" w14:textId="77777777">
        <w:trPr>
          <w:cantSplit/>
          <w:trHeight w:val="23"/>
        </w:trPr>
        <w:tc>
          <w:tcPr>
            <w:tcW w:w="704" w:type="dxa"/>
            <w:vMerge/>
            <w:vAlign w:val="center"/>
          </w:tcPr>
          <w:p w14:paraId="425FA401" w14:textId="77777777" w:rsidR="00000000" w:rsidRDefault="00876E1C">
            <w:pPr>
              <w:rPr>
                <w:rFonts w:ascii="Times New Roman" w:eastAsia="仿宋_GB2312" w:hAnsi="Times New Roman" w:cs="Times New Roman"/>
                <w:sz w:val="24"/>
                <w:szCs w:val="24"/>
              </w:rPr>
            </w:pPr>
          </w:p>
        </w:tc>
        <w:tc>
          <w:tcPr>
            <w:tcW w:w="1135" w:type="dxa"/>
            <w:vMerge/>
            <w:vAlign w:val="center"/>
          </w:tcPr>
          <w:p w14:paraId="6A239CAB" w14:textId="77777777" w:rsidR="00000000" w:rsidRDefault="00876E1C">
            <w:pPr>
              <w:rPr>
                <w:rFonts w:ascii="Times New Roman" w:eastAsia="仿宋_GB2312" w:hAnsi="Times New Roman" w:cs="Times New Roman"/>
                <w:sz w:val="24"/>
                <w:szCs w:val="24"/>
              </w:rPr>
            </w:pPr>
          </w:p>
        </w:tc>
        <w:tc>
          <w:tcPr>
            <w:tcW w:w="1135" w:type="dxa"/>
            <w:vMerge/>
            <w:vAlign w:val="center"/>
          </w:tcPr>
          <w:p w14:paraId="733E31F2" w14:textId="77777777" w:rsidR="00000000" w:rsidRDefault="00876E1C">
            <w:pPr>
              <w:jc w:val="center"/>
              <w:rPr>
                <w:rFonts w:ascii="Times New Roman" w:eastAsia="仿宋_GB2312" w:hAnsi="Times New Roman" w:cs="Times New Roman"/>
                <w:sz w:val="24"/>
                <w:szCs w:val="24"/>
              </w:rPr>
            </w:pPr>
          </w:p>
        </w:tc>
        <w:tc>
          <w:tcPr>
            <w:tcW w:w="4960" w:type="dxa"/>
            <w:vAlign w:val="center"/>
          </w:tcPr>
          <w:p w14:paraId="340F0B59" w14:textId="77777777" w:rsidR="00000000" w:rsidRDefault="00876E1C">
            <w:pPr>
              <w:adjustRightInd w:val="0"/>
              <w:snapToGrid w:val="0"/>
              <w:rPr>
                <w:rFonts w:ascii="Times New Roman" w:eastAsia="仿宋_GB2312" w:hAnsi="Times New Roman" w:cs="Times New Roman"/>
                <w:sz w:val="24"/>
                <w:szCs w:val="24"/>
              </w:rPr>
            </w:pPr>
            <w:r>
              <w:rPr>
                <w:rFonts w:ascii="Times New Roman" w:eastAsia="仿宋_GB2312" w:hAnsi="Times New Roman" w:cs="Times New Roman"/>
                <w:kern w:val="0"/>
                <w:sz w:val="24"/>
                <w:szCs w:val="24"/>
              </w:rPr>
              <w:t>充分利用余热余压。</w:t>
            </w:r>
          </w:p>
        </w:tc>
        <w:tc>
          <w:tcPr>
            <w:tcW w:w="2407" w:type="dxa"/>
            <w:vAlign w:val="center"/>
          </w:tcPr>
          <w:p w14:paraId="403327AE" w14:textId="77777777" w:rsidR="00000000" w:rsidRDefault="00876E1C">
            <w:pPr>
              <w:jc w:val="left"/>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Merge/>
            <w:vAlign w:val="center"/>
          </w:tcPr>
          <w:p w14:paraId="05860998" w14:textId="77777777" w:rsidR="00000000" w:rsidRDefault="00876E1C">
            <w:pPr>
              <w:rPr>
                <w:rFonts w:ascii="Times New Roman" w:eastAsia="仿宋_GB2312" w:hAnsi="Times New Roman" w:cs="Times New Roman"/>
                <w:sz w:val="24"/>
                <w:szCs w:val="24"/>
              </w:rPr>
            </w:pPr>
          </w:p>
        </w:tc>
        <w:tc>
          <w:tcPr>
            <w:tcW w:w="851" w:type="dxa"/>
            <w:vAlign w:val="center"/>
          </w:tcPr>
          <w:p w14:paraId="022AB55C"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3</w:t>
            </w:r>
          </w:p>
        </w:tc>
        <w:tc>
          <w:tcPr>
            <w:tcW w:w="711" w:type="dxa"/>
            <w:vMerge/>
            <w:vAlign w:val="center"/>
          </w:tcPr>
          <w:p w14:paraId="3B7C332F" w14:textId="77777777" w:rsidR="00000000" w:rsidRDefault="00876E1C">
            <w:pPr>
              <w:rPr>
                <w:rFonts w:ascii="Times New Roman" w:eastAsia="仿宋_GB2312" w:hAnsi="Times New Roman" w:cs="Times New Roman"/>
                <w:sz w:val="24"/>
                <w:szCs w:val="24"/>
              </w:rPr>
            </w:pPr>
          </w:p>
        </w:tc>
        <w:tc>
          <w:tcPr>
            <w:tcW w:w="770" w:type="dxa"/>
            <w:vAlign w:val="center"/>
          </w:tcPr>
          <w:p w14:paraId="26C464B9"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3FFFF3C2" w14:textId="77777777">
        <w:trPr>
          <w:cantSplit/>
          <w:trHeight w:val="23"/>
        </w:trPr>
        <w:tc>
          <w:tcPr>
            <w:tcW w:w="704" w:type="dxa"/>
            <w:vMerge/>
            <w:vAlign w:val="center"/>
          </w:tcPr>
          <w:p w14:paraId="0859CC66" w14:textId="77777777" w:rsidR="00000000" w:rsidRDefault="00876E1C">
            <w:pPr>
              <w:rPr>
                <w:rFonts w:ascii="Times New Roman" w:eastAsia="仿宋_GB2312" w:hAnsi="Times New Roman" w:cs="Times New Roman"/>
                <w:sz w:val="24"/>
                <w:szCs w:val="24"/>
              </w:rPr>
            </w:pPr>
          </w:p>
        </w:tc>
        <w:tc>
          <w:tcPr>
            <w:tcW w:w="1135" w:type="dxa"/>
            <w:vMerge/>
            <w:vAlign w:val="center"/>
          </w:tcPr>
          <w:p w14:paraId="78031023" w14:textId="77777777" w:rsidR="00000000" w:rsidRDefault="00876E1C">
            <w:pPr>
              <w:rPr>
                <w:rFonts w:ascii="Times New Roman" w:eastAsia="仿宋_GB2312" w:hAnsi="Times New Roman" w:cs="Times New Roman"/>
                <w:sz w:val="24"/>
                <w:szCs w:val="24"/>
              </w:rPr>
            </w:pPr>
          </w:p>
        </w:tc>
        <w:tc>
          <w:tcPr>
            <w:tcW w:w="1135" w:type="dxa"/>
            <w:vMerge w:val="restart"/>
            <w:vAlign w:val="center"/>
          </w:tcPr>
          <w:p w14:paraId="288EF990"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资源</w:t>
            </w:r>
          </w:p>
          <w:p w14:paraId="1008E40E"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投入</w:t>
            </w:r>
          </w:p>
        </w:tc>
        <w:tc>
          <w:tcPr>
            <w:tcW w:w="4960" w:type="dxa"/>
            <w:vAlign w:val="center"/>
          </w:tcPr>
          <w:p w14:paraId="40219F4A" w14:textId="77777777" w:rsidR="00000000" w:rsidRDefault="00876E1C">
            <w:pPr>
              <w:adjustRightInd w:val="0"/>
              <w:snapToGrid w:val="0"/>
              <w:rPr>
                <w:rFonts w:ascii="Times New Roman" w:eastAsia="仿宋_GB2312" w:hAnsi="Times New Roman" w:cs="Times New Roman"/>
                <w:sz w:val="24"/>
                <w:szCs w:val="24"/>
              </w:rPr>
            </w:pPr>
            <w:r>
              <w:rPr>
                <w:rFonts w:ascii="Times New Roman" w:eastAsia="仿宋_GB2312" w:hAnsi="Times New Roman" w:cs="Times New Roman"/>
                <w:kern w:val="0"/>
                <w:sz w:val="24"/>
                <w:szCs w:val="24"/>
              </w:rPr>
              <w:t>工厂应按照</w:t>
            </w:r>
            <w:r>
              <w:rPr>
                <w:rFonts w:ascii="Times New Roman" w:eastAsia="仿宋_GB2312" w:hAnsi="Times New Roman" w:cs="Times New Roman"/>
                <w:kern w:val="0"/>
                <w:sz w:val="24"/>
                <w:szCs w:val="24"/>
              </w:rPr>
              <w:t>GB/T</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7119</w:t>
            </w:r>
            <w:r>
              <w:rPr>
                <w:rFonts w:ascii="Times New Roman" w:eastAsia="仿宋_GB2312" w:hAnsi="Times New Roman" w:cs="Times New Roman"/>
                <w:kern w:val="0"/>
                <w:sz w:val="24"/>
                <w:szCs w:val="24"/>
              </w:rPr>
              <w:t>的要求对其开展节水评价工作，且满足</w:t>
            </w:r>
            <w:r>
              <w:rPr>
                <w:rFonts w:ascii="Times New Roman" w:eastAsia="仿宋_GB2312" w:hAnsi="Times New Roman" w:cs="Times New Roman"/>
                <w:kern w:val="0"/>
                <w:sz w:val="24"/>
                <w:szCs w:val="24"/>
              </w:rPr>
              <w:t>GB/T</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18916</w:t>
            </w:r>
            <w:r>
              <w:rPr>
                <w:rFonts w:ascii="Times New Roman" w:eastAsia="仿宋_GB2312" w:hAnsi="Times New Roman" w:cs="Times New Roman"/>
                <w:kern w:val="0"/>
                <w:sz w:val="24"/>
                <w:szCs w:val="24"/>
              </w:rPr>
              <w:t>（所有部分）中对应本行业的取水定额要求。</w:t>
            </w:r>
          </w:p>
        </w:tc>
        <w:tc>
          <w:tcPr>
            <w:tcW w:w="2407" w:type="dxa"/>
            <w:vAlign w:val="center"/>
          </w:tcPr>
          <w:p w14:paraId="64E8A82E"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Merge w:val="restart"/>
            <w:vAlign w:val="center"/>
          </w:tcPr>
          <w:p w14:paraId="4C88E5CB"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必选</w:t>
            </w:r>
          </w:p>
        </w:tc>
        <w:tc>
          <w:tcPr>
            <w:tcW w:w="851" w:type="dxa"/>
            <w:vAlign w:val="center"/>
          </w:tcPr>
          <w:p w14:paraId="3AE48AF7"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10</w:t>
            </w:r>
          </w:p>
        </w:tc>
        <w:tc>
          <w:tcPr>
            <w:tcW w:w="711" w:type="dxa"/>
            <w:vMerge/>
            <w:vAlign w:val="center"/>
          </w:tcPr>
          <w:p w14:paraId="6CB406FC" w14:textId="77777777" w:rsidR="00000000" w:rsidRDefault="00876E1C">
            <w:pPr>
              <w:rPr>
                <w:rFonts w:ascii="Times New Roman" w:eastAsia="仿宋_GB2312" w:hAnsi="Times New Roman" w:cs="Times New Roman"/>
                <w:sz w:val="24"/>
                <w:szCs w:val="24"/>
              </w:rPr>
            </w:pPr>
          </w:p>
        </w:tc>
        <w:tc>
          <w:tcPr>
            <w:tcW w:w="770" w:type="dxa"/>
            <w:vAlign w:val="center"/>
          </w:tcPr>
          <w:p w14:paraId="517CE8E8"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7657A493" w14:textId="77777777">
        <w:trPr>
          <w:cantSplit/>
          <w:trHeight w:val="23"/>
        </w:trPr>
        <w:tc>
          <w:tcPr>
            <w:tcW w:w="704" w:type="dxa"/>
            <w:vMerge/>
            <w:vAlign w:val="center"/>
          </w:tcPr>
          <w:p w14:paraId="59372D65" w14:textId="77777777" w:rsidR="00000000" w:rsidRDefault="00876E1C">
            <w:pPr>
              <w:rPr>
                <w:rFonts w:ascii="Times New Roman" w:eastAsia="仿宋_GB2312" w:hAnsi="Times New Roman" w:cs="Times New Roman"/>
                <w:sz w:val="24"/>
                <w:szCs w:val="24"/>
              </w:rPr>
            </w:pPr>
          </w:p>
        </w:tc>
        <w:tc>
          <w:tcPr>
            <w:tcW w:w="1135" w:type="dxa"/>
            <w:vMerge/>
            <w:vAlign w:val="center"/>
          </w:tcPr>
          <w:p w14:paraId="34D56651" w14:textId="77777777" w:rsidR="00000000" w:rsidRDefault="00876E1C">
            <w:pPr>
              <w:rPr>
                <w:rFonts w:ascii="Times New Roman" w:eastAsia="仿宋_GB2312" w:hAnsi="Times New Roman" w:cs="Times New Roman"/>
                <w:sz w:val="24"/>
                <w:szCs w:val="24"/>
              </w:rPr>
            </w:pPr>
          </w:p>
        </w:tc>
        <w:tc>
          <w:tcPr>
            <w:tcW w:w="1135" w:type="dxa"/>
            <w:vMerge/>
            <w:vAlign w:val="center"/>
          </w:tcPr>
          <w:p w14:paraId="79C2F71B" w14:textId="77777777" w:rsidR="00000000" w:rsidRDefault="00876E1C">
            <w:pPr>
              <w:rPr>
                <w:rFonts w:ascii="Times New Roman" w:eastAsia="仿宋_GB2312" w:hAnsi="Times New Roman" w:cs="Times New Roman"/>
                <w:sz w:val="24"/>
                <w:szCs w:val="24"/>
              </w:rPr>
            </w:pPr>
          </w:p>
        </w:tc>
        <w:tc>
          <w:tcPr>
            <w:tcW w:w="4960" w:type="dxa"/>
            <w:vAlign w:val="center"/>
          </w:tcPr>
          <w:p w14:paraId="478EC42A"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kern w:val="0"/>
                <w:sz w:val="24"/>
              </w:rPr>
              <w:t>工厂应减少材料、尤其是有害物质的使用</w:t>
            </w:r>
            <w:r>
              <w:rPr>
                <w:rFonts w:ascii="Times New Roman" w:eastAsia="仿宋_GB2312" w:hAnsi="Times New Roman" w:cs="Times New Roman"/>
                <w:kern w:val="0"/>
                <w:sz w:val="24"/>
              </w:rPr>
              <w:t>，</w:t>
            </w:r>
            <w:r>
              <w:rPr>
                <w:rFonts w:ascii="Times New Roman" w:eastAsia="仿宋_GB2312" w:hAnsi="Times New Roman" w:cs="Times New Roman"/>
                <w:kern w:val="0"/>
                <w:sz w:val="24"/>
              </w:rPr>
              <w:t>评估有害物质及化学品减量使用或替代的可行性</w:t>
            </w:r>
            <w:r>
              <w:rPr>
                <w:rFonts w:ascii="Times New Roman" w:eastAsia="仿宋_GB2312" w:hAnsi="Times New Roman" w:cs="Times New Roman"/>
                <w:kern w:val="0"/>
                <w:sz w:val="24"/>
              </w:rPr>
              <w:t>。</w:t>
            </w:r>
          </w:p>
        </w:tc>
        <w:tc>
          <w:tcPr>
            <w:tcW w:w="2407" w:type="dxa"/>
            <w:vAlign w:val="center"/>
          </w:tcPr>
          <w:p w14:paraId="4B0854C0"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Merge/>
            <w:vAlign w:val="center"/>
          </w:tcPr>
          <w:p w14:paraId="19A82D42" w14:textId="77777777" w:rsidR="00000000" w:rsidRDefault="00876E1C">
            <w:pPr>
              <w:jc w:val="center"/>
              <w:rPr>
                <w:rFonts w:ascii="Times New Roman" w:eastAsia="仿宋_GB2312" w:hAnsi="Times New Roman" w:cs="Times New Roman"/>
                <w:sz w:val="24"/>
                <w:szCs w:val="24"/>
              </w:rPr>
            </w:pPr>
          </w:p>
        </w:tc>
        <w:tc>
          <w:tcPr>
            <w:tcW w:w="851" w:type="dxa"/>
            <w:vAlign w:val="center"/>
          </w:tcPr>
          <w:p w14:paraId="63DCF8D8"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10</w:t>
            </w:r>
          </w:p>
        </w:tc>
        <w:tc>
          <w:tcPr>
            <w:tcW w:w="711" w:type="dxa"/>
            <w:vMerge/>
            <w:vAlign w:val="center"/>
          </w:tcPr>
          <w:p w14:paraId="2F435554" w14:textId="77777777" w:rsidR="00000000" w:rsidRDefault="00876E1C">
            <w:pPr>
              <w:rPr>
                <w:rFonts w:ascii="Times New Roman" w:eastAsia="仿宋_GB2312" w:hAnsi="Times New Roman" w:cs="Times New Roman"/>
                <w:sz w:val="24"/>
                <w:szCs w:val="24"/>
              </w:rPr>
            </w:pPr>
          </w:p>
        </w:tc>
        <w:tc>
          <w:tcPr>
            <w:tcW w:w="770" w:type="dxa"/>
            <w:vAlign w:val="center"/>
          </w:tcPr>
          <w:p w14:paraId="452D4FB5"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7AE05F85" w14:textId="77777777">
        <w:trPr>
          <w:cantSplit/>
          <w:trHeight w:val="23"/>
        </w:trPr>
        <w:tc>
          <w:tcPr>
            <w:tcW w:w="704" w:type="dxa"/>
            <w:vMerge/>
            <w:vAlign w:val="center"/>
          </w:tcPr>
          <w:p w14:paraId="1B5182BB" w14:textId="77777777" w:rsidR="00000000" w:rsidRDefault="00876E1C">
            <w:pPr>
              <w:rPr>
                <w:rFonts w:ascii="Times New Roman" w:eastAsia="仿宋_GB2312" w:hAnsi="Times New Roman" w:cs="Times New Roman"/>
                <w:sz w:val="24"/>
                <w:szCs w:val="24"/>
              </w:rPr>
            </w:pPr>
          </w:p>
        </w:tc>
        <w:tc>
          <w:tcPr>
            <w:tcW w:w="1135" w:type="dxa"/>
            <w:vMerge/>
            <w:vAlign w:val="center"/>
          </w:tcPr>
          <w:p w14:paraId="211105FE" w14:textId="77777777" w:rsidR="00000000" w:rsidRDefault="00876E1C">
            <w:pPr>
              <w:rPr>
                <w:rFonts w:ascii="Times New Roman" w:eastAsia="仿宋_GB2312" w:hAnsi="Times New Roman" w:cs="Times New Roman"/>
                <w:sz w:val="24"/>
                <w:szCs w:val="24"/>
              </w:rPr>
            </w:pPr>
          </w:p>
        </w:tc>
        <w:tc>
          <w:tcPr>
            <w:tcW w:w="1135" w:type="dxa"/>
            <w:vMerge/>
            <w:vAlign w:val="center"/>
          </w:tcPr>
          <w:p w14:paraId="251FB4BF" w14:textId="77777777" w:rsidR="00000000" w:rsidRDefault="00876E1C">
            <w:pPr>
              <w:rPr>
                <w:rFonts w:ascii="Times New Roman" w:eastAsia="仿宋_GB2312" w:hAnsi="Times New Roman" w:cs="Times New Roman"/>
                <w:sz w:val="24"/>
                <w:szCs w:val="24"/>
              </w:rPr>
            </w:pPr>
          </w:p>
        </w:tc>
        <w:tc>
          <w:tcPr>
            <w:tcW w:w="4960" w:type="dxa"/>
            <w:vAlign w:val="center"/>
          </w:tcPr>
          <w:p w14:paraId="4C65C433" w14:textId="77777777" w:rsidR="00000000" w:rsidRDefault="00876E1C">
            <w:pPr>
              <w:rPr>
                <w:rFonts w:ascii="Times New Roman" w:eastAsia="仿宋_GB2312" w:hAnsi="Times New Roman" w:cs="Times New Roman"/>
                <w:kern w:val="0"/>
                <w:sz w:val="24"/>
              </w:rPr>
            </w:pPr>
            <w:r>
              <w:rPr>
                <w:rFonts w:ascii="Times New Roman" w:eastAsia="仿宋_GB2312" w:hAnsi="Times New Roman" w:cs="Times New Roman"/>
                <w:kern w:val="0"/>
                <w:sz w:val="24"/>
                <w:szCs w:val="24"/>
              </w:rPr>
              <w:t>工厂应按照</w:t>
            </w:r>
            <w:r>
              <w:rPr>
                <w:rFonts w:ascii="Times New Roman" w:eastAsia="仿宋_GB2312" w:hAnsi="Times New Roman" w:cs="Times New Roman"/>
                <w:kern w:val="0"/>
                <w:sz w:val="24"/>
                <w:szCs w:val="24"/>
              </w:rPr>
              <w:t>GB/T 29115</w:t>
            </w:r>
            <w:r>
              <w:rPr>
                <w:rFonts w:ascii="Times New Roman" w:eastAsia="仿宋_GB2312" w:hAnsi="Times New Roman" w:cs="Times New Roman"/>
                <w:kern w:val="0"/>
                <w:sz w:val="24"/>
                <w:szCs w:val="24"/>
              </w:rPr>
              <w:t>的要求对其原材料使用量的减少进行评价。</w:t>
            </w:r>
          </w:p>
        </w:tc>
        <w:tc>
          <w:tcPr>
            <w:tcW w:w="2407" w:type="dxa"/>
            <w:vAlign w:val="center"/>
          </w:tcPr>
          <w:p w14:paraId="7724B6EF"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Merge/>
            <w:vAlign w:val="center"/>
          </w:tcPr>
          <w:p w14:paraId="568AE9EE" w14:textId="77777777" w:rsidR="00000000" w:rsidRDefault="00876E1C">
            <w:pPr>
              <w:jc w:val="center"/>
              <w:rPr>
                <w:rFonts w:ascii="Times New Roman" w:eastAsia="仿宋_GB2312" w:hAnsi="Times New Roman" w:cs="Times New Roman"/>
                <w:sz w:val="24"/>
                <w:szCs w:val="24"/>
              </w:rPr>
            </w:pPr>
          </w:p>
        </w:tc>
        <w:tc>
          <w:tcPr>
            <w:tcW w:w="851" w:type="dxa"/>
            <w:vAlign w:val="center"/>
          </w:tcPr>
          <w:p w14:paraId="2A3D3A16"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10</w:t>
            </w:r>
          </w:p>
        </w:tc>
        <w:tc>
          <w:tcPr>
            <w:tcW w:w="711" w:type="dxa"/>
            <w:vMerge/>
            <w:vAlign w:val="center"/>
          </w:tcPr>
          <w:p w14:paraId="09EA23AE" w14:textId="77777777" w:rsidR="00000000" w:rsidRDefault="00876E1C">
            <w:pPr>
              <w:rPr>
                <w:rFonts w:ascii="Times New Roman" w:eastAsia="仿宋_GB2312" w:hAnsi="Times New Roman" w:cs="Times New Roman"/>
                <w:sz w:val="24"/>
                <w:szCs w:val="24"/>
              </w:rPr>
            </w:pPr>
          </w:p>
        </w:tc>
        <w:tc>
          <w:tcPr>
            <w:tcW w:w="770" w:type="dxa"/>
            <w:vAlign w:val="center"/>
          </w:tcPr>
          <w:p w14:paraId="76677AD6" w14:textId="77777777" w:rsidR="00000000" w:rsidRDefault="00876E1C">
            <w:pPr>
              <w:rPr>
                <w:rFonts w:ascii="Times New Roman" w:eastAsia="仿宋_GB2312" w:hAnsi="Times New Roman" w:cs="Times New Roman"/>
                <w:color w:val="000000"/>
                <w:sz w:val="24"/>
                <w:szCs w:val="24"/>
              </w:rPr>
            </w:pPr>
            <w:r>
              <w:rPr>
                <w:rFonts w:ascii="Times New Roman" w:eastAsia="仿宋_GB2312" w:hAnsi="Times New Roman" w:cs="Times New Roman"/>
                <w:sz w:val="24"/>
                <w:szCs w:val="24"/>
              </w:rPr>
              <w:t xml:space="preserve">　</w:t>
            </w:r>
          </w:p>
        </w:tc>
      </w:tr>
      <w:tr w:rsidR="00000000" w14:paraId="1CE318FD" w14:textId="77777777">
        <w:trPr>
          <w:cantSplit/>
          <w:trHeight w:val="23"/>
        </w:trPr>
        <w:tc>
          <w:tcPr>
            <w:tcW w:w="704" w:type="dxa"/>
            <w:vMerge/>
            <w:vAlign w:val="center"/>
          </w:tcPr>
          <w:p w14:paraId="0CBD7438" w14:textId="77777777" w:rsidR="00000000" w:rsidRDefault="00876E1C">
            <w:pPr>
              <w:rPr>
                <w:rFonts w:ascii="Times New Roman" w:eastAsia="仿宋_GB2312" w:hAnsi="Times New Roman" w:cs="Times New Roman"/>
                <w:sz w:val="24"/>
                <w:szCs w:val="24"/>
              </w:rPr>
            </w:pPr>
          </w:p>
        </w:tc>
        <w:tc>
          <w:tcPr>
            <w:tcW w:w="1135" w:type="dxa"/>
            <w:vMerge/>
            <w:vAlign w:val="center"/>
          </w:tcPr>
          <w:p w14:paraId="5B204868" w14:textId="77777777" w:rsidR="00000000" w:rsidRDefault="00876E1C">
            <w:pPr>
              <w:rPr>
                <w:rFonts w:ascii="Times New Roman" w:eastAsia="仿宋_GB2312" w:hAnsi="Times New Roman" w:cs="Times New Roman"/>
                <w:sz w:val="24"/>
                <w:szCs w:val="24"/>
              </w:rPr>
            </w:pPr>
          </w:p>
        </w:tc>
        <w:tc>
          <w:tcPr>
            <w:tcW w:w="1135" w:type="dxa"/>
            <w:vMerge/>
            <w:vAlign w:val="center"/>
          </w:tcPr>
          <w:p w14:paraId="0086A33D" w14:textId="77777777" w:rsidR="00000000" w:rsidRDefault="00876E1C">
            <w:pPr>
              <w:rPr>
                <w:rFonts w:ascii="Times New Roman" w:eastAsia="仿宋_GB2312" w:hAnsi="Times New Roman" w:cs="Times New Roman"/>
                <w:sz w:val="24"/>
                <w:szCs w:val="24"/>
              </w:rPr>
            </w:pPr>
          </w:p>
        </w:tc>
        <w:tc>
          <w:tcPr>
            <w:tcW w:w="4960" w:type="dxa"/>
            <w:vAlign w:val="center"/>
          </w:tcPr>
          <w:p w14:paraId="48310C63" w14:textId="77777777" w:rsidR="00000000" w:rsidRDefault="00876E1C">
            <w:pPr>
              <w:autoSpaceDE w:val="0"/>
              <w:autoSpaceDN w:val="0"/>
              <w:adjustRightInd w:val="0"/>
              <w:rPr>
                <w:rFonts w:ascii="Times New Roman" w:eastAsia="仿宋_GB2312" w:hAnsi="Times New Roman" w:cs="Times New Roman"/>
                <w:sz w:val="24"/>
                <w:szCs w:val="24"/>
              </w:rPr>
            </w:pPr>
            <w:r>
              <w:rPr>
                <w:rFonts w:ascii="Times New Roman" w:eastAsia="仿宋_GB2312" w:hAnsi="Times New Roman" w:cs="Times New Roman"/>
                <w:kern w:val="0"/>
                <w:sz w:val="24"/>
                <w:szCs w:val="24"/>
              </w:rPr>
              <w:t>使用回收料、可回收材料替代原生材料、不可回收材料。</w:t>
            </w:r>
          </w:p>
        </w:tc>
        <w:tc>
          <w:tcPr>
            <w:tcW w:w="2407" w:type="dxa"/>
            <w:vAlign w:val="center"/>
          </w:tcPr>
          <w:p w14:paraId="1CB518C5"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Merge w:val="restart"/>
            <w:vAlign w:val="center"/>
          </w:tcPr>
          <w:p w14:paraId="6A840499"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可选</w:t>
            </w:r>
          </w:p>
        </w:tc>
        <w:tc>
          <w:tcPr>
            <w:tcW w:w="851" w:type="dxa"/>
            <w:vAlign w:val="center"/>
          </w:tcPr>
          <w:p w14:paraId="65B142E9"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5</w:t>
            </w:r>
          </w:p>
        </w:tc>
        <w:tc>
          <w:tcPr>
            <w:tcW w:w="711" w:type="dxa"/>
            <w:vMerge/>
            <w:vAlign w:val="center"/>
          </w:tcPr>
          <w:p w14:paraId="5C60E2F9" w14:textId="77777777" w:rsidR="00000000" w:rsidRDefault="00876E1C">
            <w:pPr>
              <w:rPr>
                <w:rFonts w:ascii="Times New Roman" w:eastAsia="仿宋_GB2312" w:hAnsi="Times New Roman" w:cs="Times New Roman"/>
                <w:sz w:val="24"/>
                <w:szCs w:val="24"/>
              </w:rPr>
            </w:pPr>
          </w:p>
        </w:tc>
        <w:tc>
          <w:tcPr>
            <w:tcW w:w="770" w:type="dxa"/>
            <w:vAlign w:val="center"/>
          </w:tcPr>
          <w:p w14:paraId="0BF04DBE"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03E71C51" w14:textId="77777777">
        <w:trPr>
          <w:cantSplit/>
          <w:trHeight w:val="23"/>
        </w:trPr>
        <w:tc>
          <w:tcPr>
            <w:tcW w:w="704" w:type="dxa"/>
            <w:vMerge/>
            <w:vAlign w:val="center"/>
          </w:tcPr>
          <w:p w14:paraId="4F4266C5" w14:textId="77777777" w:rsidR="00000000" w:rsidRDefault="00876E1C">
            <w:pPr>
              <w:rPr>
                <w:rFonts w:ascii="Times New Roman" w:eastAsia="仿宋_GB2312" w:hAnsi="Times New Roman" w:cs="Times New Roman"/>
                <w:sz w:val="24"/>
                <w:szCs w:val="24"/>
              </w:rPr>
            </w:pPr>
          </w:p>
        </w:tc>
        <w:tc>
          <w:tcPr>
            <w:tcW w:w="1135" w:type="dxa"/>
            <w:vMerge/>
            <w:vAlign w:val="center"/>
          </w:tcPr>
          <w:p w14:paraId="416D6AA2" w14:textId="77777777" w:rsidR="00000000" w:rsidRDefault="00876E1C">
            <w:pPr>
              <w:rPr>
                <w:rFonts w:ascii="Times New Roman" w:eastAsia="仿宋_GB2312" w:hAnsi="Times New Roman" w:cs="Times New Roman"/>
                <w:sz w:val="24"/>
                <w:szCs w:val="24"/>
              </w:rPr>
            </w:pPr>
          </w:p>
        </w:tc>
        <w:tc>
          <w:tcPr>
            <w:tcW w:w="1135" w:type="dxa"/>
            <w:vMerge/>
            <w:vAlign w:val="center"/>
          </w:tcPr>
          <w:p w14:paraId="1DA0A53E" w14:textId="77777777" w:rsidR="00000000" w:rsidRDefault="00876E1C">
            <w:pPr>
              <w:rPr>
                <w:rFonts w:ascii="Times New Roman" w:eastAsia="仿宋_GB2312" w:hAnsi="Times New Roman" w:cs="Times New Roman"/>
                <w:sz w:val="24"/>
                <w:szCs w:val="24"/>
              </w:rPr>
            </w:pPr>
          </w:p>
        </w:tc>
        <w:tc>
          <w:tcPr>
            <w:tcW w:w="4960" w:type="dxa"/>
            <w:vAlign w:val="center"/>
          </w:tcPr>
          <w:p w14:paraId="36EFED94" w14:textId="77777777" w:rsidR="00000000" w:rsidRDefault="00876E1C">
            <w:pPr>
              <w:adjustRightInd w:val="0"/>
              <w:snapToGrid w:val="0"/>
              <w:rPr>
                <w:rFonts w:ascii="Times New Roman" w:eastAsia="仿宋_GB2312" w:hAnsi="Times New Roman" w:cs="Times New Roman"/>
                <w:sz w:val="24"/>
                <w:szCs w:val="24"/>
              </w:rPr>
            </w:pPr>
            <w:r>
              <w:rPr>
                <w:rFonts w:ascii="Times New Roman" w:eastAsia="仿宋_GB2312" w:hAnsi="Times New Roman" w:cs="Times New Roman"/>
                <w:kern w:val="0"/>
                <w:sz w:val="24"/>
                <w:szCs w:val="24"/>
              </w:rPr>
              <w:t>替代或减少全球增温潜势较高温室气体的使用。</w:t>
            </w:r>
          </w:p>
        </w:tc>
        <w:tc>
          <w:tcPr>
            <w:tcW w:w="2407" w:type="dxa"/>
            <w:vAlign w:val="center"/>
          </w:tcPr>
          <w:p w14:paraId="2D7A0721"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Merge/>
            <w:vAlign w:val="center"/>
          </w:tcPr>
          <w:p w14:paraId="3D7057F4" w14:textId="77777777" w:rsidR="00000000" w:rsidRDefault="00876E1C">
            <w:pPr>
              <w:jc w:val="center"/>
              <w:rPr>
                <w:rFonts w:ascii="Times New Roman" w:eastAsia="仿宋_GB2312" w:hAnsi="Times New Roman" w:cs="Times New Roman"/>
                <w:sz w:val="24"/>
                <w:szCs w:val="24"/>
              </w:rPr>
            </w:pPr>
          </w:p>
        </w:tc>
        <w:tc>
          <w:tcPr>
            <w:tcW w:w="851" w:type="dxa"/>
            <w:vAlign w:val="center"/>
          </w:tcPr>
          <w:p w14:paraId="19EAF2C0"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w:t>
            </w:r>
          </w:p>
        </w:tc>
        <w:tc>
          <w:tcPr>
            <w:tcW w:w="711" w:type="dxa"/>
            <w:vMerge/>
            <w:vAlign w:val="center"/>
          </w:tcPr>
          <w:p w14:paraId="656F71AF" w14:textId="77777777" w:rsidR="00000000" w:rsidRDefault="00876E1C">
            <w:pPr>
              <w:rPr>
                <w:rFonts w:ascii="Times New Roman" w:eastAsia="仿宋_GB2312" w:hAnsi="Times New Roman" w:cs="Times New Roman"/>
                <w:sz w:val="24"/>
                <w:szCs w:val="24"/>
              </w:rPr>
            </w:pPr>
          </w:p>
        </w:tc>
        <w:tc>
          <w:tcPr>
            <w:tcW w:w="770" w:type="dxa"/>
            <w:vAlign w:val="center"/>
          </w:tcPr>
          <w:p w14:paraId="7F6940C7"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685E92AE" w14:textId="77777777">
        <w:trPr>
          <w:cantSplit/>
          <w:trHeight w:val="23"/>
        </w:trPr>
        <w:tc>
          <w:tcPr>
            <w:tcW w:w="704" w:type="dxa"/>
            <w:vMerge/>
            <w:vAlign w:val="center"/>
          </w:tcPr>
          <w:p w14:paraId="5435F304" w14:textId="77777777" w:rsidR="00000000" w:rsidRDefault="00876E1C">
            <w:pPr>
              <w:rPr>
                <w:rFonts w:ascii="Times New Roman" w:eastAsia="仿宋_GB2312" w:hAnsi="Times New Roman" w:cs="Times New Roman"/>
                <w:sz w:val="24"/>
                <w:szCs w:val="24"/>
              </w:rPr>
            </w:pPr>
          </w:p>
        </w:tc>
        <w:tc>
          <w:tcPr>
            <w:tcW w:w="1135" w:type="dxa"/>
            <w:vMerge/>
            <w:vAlign w:val="center"/>
          </w:tcPr>
          <w:p w14:paraId="34B8C502" w14:textId="77777777" w:rsidR="00000000" w:rsidRDefault="00876E1C">
            <w:pPr>
              <w:rPr>
                <w:rFonts w:ascii="Times New Roman" w:eastAsia="仿宋_GB2312" w:hAnsi="Times New Roman" w:cs="Times New Roman"/>
                <w:sz w:val="24"/>
                <w:szCs w:val="24"/>
              </w:rPr>
            </w:pPr>
          </w:p>
        </w:tc>
        <w:tc>
          <w:tcPr>
            <w:tcW w:w="1135" w:type="dxa"/>
            <w:vMerge w:val="restart"/>
            <w:vAlign w:val="center"/>
          </w:tcPr>
          <w:p w14:paraId="2F6AAE6D"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采购</w:t>
            </w:r>
          </w:p>
        </w:tc>
        <w:tc>
          <w:tcPr>
            <w:tcW w:w="4960" w:type="dxa"/>
            <w:vAlign w:val="center"/>
          </w:tcPr>
          <w:p w14:paraId="2AB25721"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kern w:val="0"/>
                <w:sz w:val="24"/>
              </w:rPr>
              <w:t>工厂应制定并实施包括环保要求的选择、评价和重新评价供方的准则</w:t>
            </w:r>
            <w:r>
              <w:rPr>
                <w:rFonts w:ascii="Times New Roman" w:eastAsia="仿宋_GB2312" w:hAnsi="Times New Roman" w:cs="Times New Roman"/>
                <w:sz w:val="24"/>
                <w:szCs w:val="24"/>
              </w:rPr>
              <w:t>。</w:t>
            </w:r>
          </w:p>
        </w:tc>
        <w:tc>
          <w:tcPr>
            <w:tcW w:w="2407" w:type="dxa"/>
            <w:vAlign w:val="center"/>
          </w:tcPr>
          <w:p w14:paraId="16C54410"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Merge w:val="restart"/>
            <w:vAlign w:val="center"/>
          </w:tcPr>
          <w:p w14:paraId="28D0E0B2"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必选</w:t>
            </w:r>
          </w:p>
        </w:tc>
        <w:tc>
          <w:tcPr>
            <w:tcW w:w="851" w:type="dxa"/>
            <w:vAlign w:val="center"/>
          </w:tcPr>
          <w:p w14:paraId="7048E00E"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10</w:t>
            </w:r>
          </w:p>
        </w:tc>
        <w:tc>
          <w:tcPr>
            <w:tcW w:w="711" w:type="dxa"/>
            <w:vMerge/>
            <w:vAlign w:val="center"/>
          </w:tcPr>
          <w:p w14:paraId="36C87FA8" w14:textId="77777777" w:rsidR="00000000" w:rsidRDefault="00876E1C">
            <w:pPr>
              <w:rPr>
                <w:rFonts w:ascii="Times New Roman" w:eastAsia="仿宋_GB2312" w:hAnsi="Times New Roman" w:cs="Times New Roman"/>
                <w:sz w:val="24"/>
                <w:szCs w:val="24"/>
              </w:rPr>
            </w:pPr>
          </w:p>
        </w:tc>
        <w:tc>
          <w:tcPr>
            <w:tcW w:w="770" w:type="dxa"/>
            <w:vAlign w:val="center"/>
          </w:tcPr>
          <w:p w14:paraId="44D63290"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7B751689" w14:textId="77777777">
        <w:trPr>
          <w:cantSplit/>
          <w:trHeight w:val="23"/>
        </w:trPr>
        <w:tc>
          <w:tcPr>
            <w:tcW w:w="704" w:type="dxa"/>
            <w:vMerge/>
            <w:vAlign w:val="center"/>
          </w:tcPr>
          <w:p w14:paraId="0F2E0B49" w14:textId="77777777" w:rsidR="00000000" w:rsidRDefault="00876E1C">
            <w:pPr>
              <w:rPr>
                <w:rFonts w:ascii="Times New Roman" w:eastAsia="仿宋_GB2312" w:hAnsi="Times New Roman" w:cs="Times New Roman"/>
                <w:sz w:val="24"/>
                <w:szCs w:val="24"/>
              </w:rPr>
            </w:pPr>
          </w:p>
        </w:tc>
        <w:tc>
          <w:tcPr>
            <w:tcW w:w="1135" w:type="dxa"/>
            <w:vMerge/>
            <w:vAlign w:val="center"/>
          </w:tcPr>
          <w:p w14:paraId="74739C79" w14:textId="77777777" w:rsidR="00000000" w:rsidRDefault="00876E1C">
            <w:pPr>
              <w:rPr>
                <w:rFonts w:ascii="Times New Roman" w:eastAsia="仿宋_GB2312" w:hAnsi="Times New Roman" w:cs="Times New Roman"/>
                <w:sz w:val="24"/>
                <w:szCs w:val="24"/>
              </w:rPr>
            </w:pPr>
          </w:p>
        </w:tc>
        <w:tc>
          <w:tcPr>
            <w:tcW w:w="1135" w:type="dxa"/>
            <w:vMerge/>
            <w:vAlign w:val="center"/>
          </w:tcPr>
          <w:p w14:paraId="1246CD90" w14:textId="77777777" w:rsidR="00000000" w:rsidRDefault="00876E1C">
            <w:pPr>
              <w:jc w:val="center"/>
              <w:rPr>
                <w:rFonts w:ascii="Times New Roman" w:eastAsia="仿宋_GB2312" w:hAnsi="Times New Roman" w:cs="Times New Roman"/>
                <w:sz w:val="24"/>
                <w:szCs w:val="24"/>
              </w:rPr>
            </w:pPr>
          </w:p>
        </w:tc>
        <w:tc>
          <w:tcPr>
            <w:tcW w:w="4960" w:type="dxa"/>
            <w:vAlign w:val="center"/>
          </w:tcPr>
          <w:p w14:paraId="4148CDAD"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kern w:val="0"/>
                <w:sz w:val="24"/>
              </w:rPr>
              <w:t>工厂应确定并实施检验或其他必要的活动，以确保采购的产品满足规定的采购要求。</w:t>
            </w:r>
          </w:p>
        </w:tc>
        <w:tc>
          <w:tcPr>
            <w:tcW w:w="2407" w:type="dxa"/>
            <w:vAlign w:val="center"/>
          </w:tcPr>
          <w:p w14:paraId="210740D0"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Merge/>
            <w:vAlign w:val="center"/>
          </w:tcPr>
          <w:p w14:paraId="2E4E32AC" w14:textId="77777777" w:rsidR="00000000" w:rsidRDefault="00876E1C">
            <w:pPr>
              <w:rPr>
                <w:rFonts w:ascii="Times New Roman" w:eastAsia="仿宋_GB2312" w:hAnsi="Times New Roman" w:cs="Times New Roman"/>
                <w:sz w:val="24"/>
                <w:szCs w:val="24"/>
              </w:rPr>
            </w:pPr>
          </w:p>
        </w:tc>
        <w:tc>
          <w:tcPr>
            <w:tcW w:w="851" w:type="dxa"/>
            <w:vAlign w:val="center"/>
          </w:tcPr>
          <w:p w14:paraId="08FAB26D"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10</w:t>
            </w:r>
          </w:p>
        </w:tc>
        <w:tc>
          <w:tcPr>
            <w:tcW w:w="711" w:type="dxa"/>
            <w:vMerge/>
            <w:vAlign w:val="center"/>
          </w:tcPr>
          <w:p w14:paraId="149BAD15" w14:textId="77777777" w:rsidR="00000000" w:rsidRDefault="00876E1C">
            <w:pPr>
              <w:rPr>
                <w:rFonts w:ascii="Times New Roman" w:eastAsia="仿宋_GB2312" w:hAnsi="Times New Roman" w:cs="Times New Roman"/>
                <w:sz w:val="24"/>
                <w:szCs w:val="24"/>
              </w:rPr>
            </w:pPr>
          </w:p>
        </w:tc>
        <w:tc>
          <w:tcPr>
            <w:tcW w:w="770" w:type="dxa"/>
            <w:vAlign w:val="center"/>
          </w:tcPr>
          <w:p w14:paraId="334BBBEC"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6AA93ED0" w14:textId="77777777">
        <w:trPr>
          <w:cantSplit/>
          <w:trHeight w:val="23"/>
        </w:trPr>
        <w:tc>
          <w:tcPr>
            <w:tcW w:w="704" w:type="dxa"/>
            <w:vMerge/>
            <w:vAlign w:val="center"/>
          </w:tcPr>
          <w:p w14:paraId="55EE82C0" w14:textId="77777777" w:rsidR="00000000" w:rsidRDefault="00876E1C">
            <w:pPr>
              <w:rPr>
                <w:rFonts w:ascii="Times New Roman" w:eastAsia="仿宋_GB2312" w:hAnsi="Times New Roman" w:cs="Times New Roman"/>
                <w:sz w:val="24"/>
                <w:szCs w:val="24"/>
              </w:rPr>
            </w:pPr>
          </w:p>
        </w:tc>
        <w:tc>
          <w:tcPr>
            <w:tcW w:w="1135" w:type="dxa"/>
            <w:vMerge/>
            <w:vAlign w:val="center"/>
          </w:tcPr>
          <w:p w14:paraId="3A1AD8B1" w14:textId="77777777" w:rsidR="00000000" w:rsidRDefault="00876E1C">
            <w:pPr>
              <w:rPr>
                <w:rFonts w:ascii="Times New Roman" w:eastAsia="仿宋_GB2312" w:hAnsi="Times New Roman" w:cs="Times New Roman"/>
                <w:sz w:val="24"/>
                <w:szCs w:val="24"/>
              </w:rPr>
            </w:pPr>
          </w:p>
        </w:tc>
        <w:tc>
          <w:tcPr>
            <w:tcW w:w="1135" w:type="dxa"/>
            <w:vMerge/>
            <w:vAlign w:val="center"/>
          </w:tcPr>
          <w:p w14:paraId="32F7C915" w14:textId="77777777" w:rsidR="00000000" w:rsidRDefault="00876E1C">
            <w:pPr>
              <w:jc w:val="center"/>
              <w:rPr>
                <w:rFonts w:ascii="Times New Roman" w:eastAsia="仿宋_GB2312" w:hAnsi="Times New Roman" w:cs="Times New Roman"/>
                <w:sz w:val="24"/>
                <w:szCs w:val="24"/>
              </w:rPr>
            </w:pPr>
          </w:p>
        </w:tc>
        <w:tc>
          <w:tcPr>
            <w:tcW w:w="4960" w:type="dxa"/>
            <w:vAlign w:val="center"/>
          </w:tcPr>
          <w:p w14:paraId="66E9E8BE"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工厂向供方提供的采购信息包含有害物质使用、可回收材料使用、能效等环保要求。</w:t>
            </w:r>
          </w:p>
        </w:tc>
        <w:tc>
          <w:tcPr>
            <w:tcW w:w="2407" w:type="dxa"/>
            <w:vAlign w:val="center"/>
          </w:tcPr>
          <w:p w14:paraId="3692B11E"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Merge w:val="restart"/>
            <w:vAlign w:val="center"/>
          </w:tcPr>
          <w:p w14:paraId="34A19B8C"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可选</w:t>
            </w:r>
          </w:p>
        </w:tc>
        <w:tc>
          <w:tcPr>
            <w:tcW w:w="851" w:type="dxa"/>
            <w:vAlign w:val="center"/>
          </w:tcPr>
          <w:p w14:paraId="36D926EC"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w:t>
            </w:r>
          </w:p>
        </w:tc>
        <w:tc>
          <w:tcPr>
            <w:tcW w:w="711" w:type="dxa"/>
            <w:vMerge/>
            <w:vAlign w:val="center"/>
          </w:tcPr>
          <w:p w14:paraId="43B6F623" w14:textId="77777777" w:rsidR="00000000" w:rsidRDefault="00876E1C">
            <w:pPr>
              <w:rPr>
                <w:rFonts w:ascii="Times New Roman" w:eastAsia="仿宋_GB2312" w:hAnsi="Times New Roman" w:cs="Times New Roman"/>
                <w:sz w:val="24"/>
                <w:szCs w:val="24"/>
              </w:rPr>
            </w:pPr>
          </w:p>
        </w:tc>
        <w:tc>
          <w:tcPr>
            <w:tcW w:w="770" w:type="dxa"/>
            <w:vAlign w:val="center"/>
          </w:tcPr>
          <w:p w14:paraId="5D0D84B7" w14:textId="77777777" w:rsidR="00000000" w:rsidRDefault="00876E1C">
            <w:pPr>
              <w:rPr>
                <w:rFonts w:ascii="Times New Roman" w:eastAsia="仿宋_GB2312" w:hAnsi="Times New Roman" w:cs="Times New Roman"/>
                <w:color w:val="000000"/>
                <w:sz w:val="24"/>
                <w:szCs w:val="24"/>
              </w:rPr>
            </w:pPr>
            <w:r>
              <w:rPr>
                <w:rFonts w:ascii="Times New Roman" w:eastAsia="仿宋_GB2312" w:hAnsi="Times New Roman" w:cs="Times New Roman"/>
                <w:sz w:val="24"/>
                <w:szCs w:val="24"/>
              </w:rPr>
              <w:t xml:space="preserve">　</w:t>
            </w:r>
          </w:p>
        </w:tc>
      </w:tr>
      <w:tr w:rsidR="00000000" w14:paraId="734555EA" w14:textId="77777777">
        <w:trPr>
          <w:cantSplit/>
          <w:trHeight w:val="23"/>
        </w:trPr>
        <w:tc>
          <w:tcPr>
            <w:tcW w:w="704" w:type="dxa"/>
            <w:vMerge/>
            <w:vAlign w:val="center"/>
          </w:tcPr>
          <w:p w14:paraId="79DBA5B3" w14:textId="77777777" w:rsidR="00000000" w:rsidRDefault="00876E1C">
            <w:pPr>
              <w:rPr>
                <w:rFonts w:ascii="Times New Roman" w:eastAsia="仿宋_GB2312" w:hAnsi="Times New Roman" w:cs="Times New Roman"/>
                <w:sz w:val="24"/>
                <w:szCs w:val="24"/>
              </w:rPr>
            </w:pPr>
          </w:p>
        </w:tc>
        <w:tc>
          <w:tcPr>
            <w:tcW w:w="1135" w:type="dxa"/>
            <w:vMerge/>
            <w:vAlign w:val="center"/>
          </w:tcPr>
          <w:p w14:paraId="7A70B2B1" w14:textId="77777777" w:rsidR="00000000" w:rsidRDefault="00876E1C">
            <w:pPr>
              <w:rPr>
                <w:rFonts w:ascii="Times New Roman" w:eastAsia="仿宋_GB2312" w:hAnsi="Times New Roman" w:cs="Times New Roman"/>
                <w:sz w:val="24"/>
                <w:szCs w:val="24"/>
              </w:rPr>
            </w:pPr>
          </w:p>
        </w:tc>
        <w:tc>
          <w:tcPr>
            <w:tcW w:w="1135" w:type="dxa"/>
            <w:vMerge/>
            <w:vAlign w:val="center"/>
          </w:tcPr>
          <w:p w14:paraId="50843B71" w14:textId="77777777" w:rsidR="00000000" w:rsidRDefault="00876E1C">
            <w:pPr>
              <w:jc w:val="center"/>
              <w:rPr>
                <w:rFonts w:ascii="Times New Roman" w:eastAsia="仿宋_GB2312" w:hAnsi="Times New Roman" w:cs="Times New Roman"/>
                <w:sz w:val="24"/>
                <w:szCs w:val="24"/>
              </w:rPr>
            </w:pPr>
          </w:p>
        </w:tc>
        <w:tc>
          <w:tcPr>
            <w:tcW w:w="4960" w:type="dxa"/>
            <w:vAlign w:val="center"/>
          </w:tcPr>
          <w:p w14:paraId="7BE943BA"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满足绿色供应链评价要求。</w:t>
            </w:r>
          </w:p>
        </w:tc>
        <w:tc>
          <w:tcPr>
            <w:tcW w:w="2407" w:type="dxa"/>
            <w:vAlign w:val="center"/>
          </w:tcPr>
          <w:p w14:paraId="3ED82311"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Merge/>
            <w:vAlign w:val="center"/>
          </w:tcPr>
          <w:p w14:paraId="04C61D9E" w14:textId="77777777" w:rsidR="00000000" w:rsidRDefault="00876E1C">
            <w:pPr>
              <w:jc w:val="center"/>
              <w:rPr>
                <w:rFonts w:ascii="Times New Roman" w:eastAsia="仿宋_GB2312" w:hAnsi="Times New Roman" w:cs="Times New Roman"/>
                <w:sz w:val="24"/>
                <w:szCs w:val="24"/>
              </w:rPr>
            </w:pPr>
          </w:p>
        </w:tc>
        <w:tc>
          <w:tcPr>
            <w:tcW w:w="851" w:type="dxa"/>
            <w:vAlign w:val="center"/>
          </w:tcPr>
          <w:p w14:paraId="3F6AF317"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5</w:t>
            </w:r>
          </w:p>
        </w:tc>
        <w:tc>
          <w:tcPr>
            <w:tcW w:w="711" w:type="dxa"/>
            <w:vMerge/>
            <w:vAlign w:val="center"/>
          </w:tcPr>
          <w:p w14:paraId="04FC9825" w14:textId="77777777" w:rsidR="00000000" w:rsidRDefault="00876E1C">
            <w:pPr>
              <w:rPr>
                <w:rFonts w:ascii="Times New Roman" w:eastAsia="仿宋_GB2312" w:hAnsi="Times New Roman" w:cs="Times New Roman"/>
                <w:sz w:val="24"/>
                <w:szCs w:val="24"/>
              </w:rPr>
            </w:pPr>
          </w:p>
        </w:tc>
        <w:tc>
          <w:tcPr>
            <w:tcW w:w="770" w:type="dxa"/>
            <w:vAlign w:val="center"/>
          </w:tcPr>
          <w:p w14:paraId="69656E4C" w14:textId="77777777" w:rsidR="00000000" w:rsidRDefault="00876E1C">
            <w:pPr>
              <w:rPr>
                <w:rFonts w:ascii="Times New Roman" w:eastAsia="仿宋_GB2312" w:hAnsi="Times New Roman" w:cs="Times New Roman"/>
                <w:color w:val="000000"/>
                <w:sz w:val="24"/>
                <w:szCs w:val="24"/>
              </w:rPr>
            </w:pPr>
            <w:r>
              <w:rPr>
                <w:rFonts w:ascii="Times New Roman" w:eastAsia="仿宋_GB2312" w:hAnsi="Times New Roman" w:cs="Times New Roman"/>
                <w:sz w:val="24"/>
                <w:szCs w:val="24"/>
              </w:rPr>
              <w:t xml:space="preserve">　</w:t>
            </w:r>
          </w:p>
        </w:tc>
      </w:tr>
      <w:tr w:rsidR="00000000" w14:paraId="35E452F1" w14:textId="77777777">
        <w:trPr>
          <w:cantSplit/>
          <w:trHeight w:val="23"/>
        </w:trPr>
        <w:tc>
          <w:tcPr>
            <w:tcW w:w="704" w:type="dxa"/>
            <w:vMerge w:val="restart"/>
            <w:vAlign w:val="center"/>
          </w:tcPr>
          <w:p w14:paraId="45FDD8F6"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w:t>
            </w:r>
          </w:p>
        </w:tc>
        <w:tc>
          <w:tcPr>
            <w:tcW w:w="1135" w:type="dxa"/>
            <w:vMerge w:val="restart"/>
            <w:vAlign w:val="center"/>
          </w:tcPr>
          <w:p w14:paraId="36791F06"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产品</w:t>
            </w:r>
          </w:p>
        </w:tc>
        <w:tc>
          <w:tcPr>
            <w:tcW w:w="1135" w:type="dxa"/>
            <w:vMerge w:val="restart"/>
            <w:vAlign w:val="center"/>
          </w:tcPr>
          <w:p w14:paraId="5FA7F1DC"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生态</w:t>
            </w:r>
          </w:p>
          <w:p w14:paraId="48F6661B"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设计</w:t>
            </w:r>
          </w:p>
        </w:tc>
        <w:tc>
          <w:tcPr>
            <w:tcW w:w="4960" w:type="dxa"/>
            <w:vAlign w:val="center"/>
          </w:tcPr>
          <w:p w14:paraId="2FB7E3D7"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工厂在产品设计中引入生态设计的理念。</w:t>
            </w:r>
          </w:p>
        </w:tc>
        <w:tc>
          <w:tcPr>
            <w:tcW w:w="2407" w:type="dxa"/>
            <w:vAlign w:val="center"/>
          </w:tcPr>
          <w:p w14:paraId="3CAC7444"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Align w:val="center"/>
          </w:tcPr>
          <w:p w14:paraId="3EF52148"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必选</w:t>
            </w:r>
          </w:p>
        </w:tc>
        <w:tc>
          <w:tcPr>
            <w:tcW w:w="851" w:type="dxa"/>
            <w:vAlign w:val="center"/>
          </w:tcPr>
          <w:p w14:paraId="5D0A930F"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30</w:t>
            </w:r>
          </w:p>
        </w:tc>
        <w:tc>
          <w:tcPr>
            <w:tcW w:w="711" w:type="dxa"/>
            <w:vMerge w:val="restart"/>
            <w:vAlign w:val="center"/>
          </w:tcPr>
          <w:p w14:paraId="79B8805C"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10%</w:t>
            </w:r>
          </w:p>
        </w:tc>
        <w:tc>
          <w:tcPr>
            <w:tcW w:w="770" w:type="dxa"/>
            <w:vAlign w:val="center"/>
          </w:tcPr>
          <w:p w14:paraId="3621486D"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00C19B69" w14:textId="77777777">
        <w:trPr>
          <w:cantSplit/>
          <w:trHeight w:val="23"/>
        </w:trPr>
        <w:tc>
          <w:tcPr>
            <w:tcW w:w="704" w:type="dxa"/>
            <w:vMerge/>
            <w:vAlign w:val="center"/>
          </w:tcPr>
          <w:p w14:paraId="134EBD1F" w14:textId="77777777" w:rsidR="00000000" w:rsidRDefault="00876E1C">
            <w:pPr>
              <w:rPr>
                <w:rFonts w:ascii="Times New Roman" w:eastAsia="仿宋_GB2312" w:hAnsi="Times New Roman" w:cs="Times New Roman"/>
                <w:sz w:val="24"/>
                <w:szCs w:val="24"/>
              </w:rPr>
            </w:pPr>
          </w:p>
        </w:tc>
        <w:tc>
          <w:tcPr>
            <w:tcW w:w="1135" w:type="dxa"/>
            <w:vMerge/>
            <w:vAlign w:val="center"/>
          </w:tcPr>
          <w:p w14:paraId="4EBA125F" w14:textId="77777777" w:rsidR="00000000" w:rsidRDefault="00876E1C">
            <w:pPr>
              <w:rPr>
                <w:rFonts w:ascii="Times New Roman" w:eastAsia="仿宋_GB2312" w:hAnsi="Times New Roman" w:cs="Times New Roman"/>
                <w:sz w:val="24"/>
                <w:szCs w:val="24"/>
              </w:rPr>
            </w:pPr>
          </w:p>
        </w:tc>
        <w:tc>
          <w:tcPr>
            <w:tcW w:w="1135" w:type="dxa"/>
            <w:vMerge/>
            <w:vAlign w:val="center"/>
          </w:tcPr>
          <w:p w14:paraId="535FA49F" w14:textId="77777777" w:rsidR="00000000" w:rsidRDefault="00876E1C">
            <w:pPr>
              <w:jc w:val="center"/>
              <w:rPr>
                <w:rFonts w:ascii="Times New Roman" w:eastAsia="仿宋_GB2312" w:hAnsi="Times New Roman" w:cs="Times New Roman"/>
                <w:sz w:val="24"/>
                <w:szCs w:val="24"/>
              </w:rPr>
            </w:pPr>
          </w:p>
        </w:tc>
        <w:tc>
          <w:tcPr>
            <w:tcW w:w="4960" w:type="dxa"/>
            <w:vAlign w:val="center"/>
          </w:tcPr>
          <w:p w14:paraId="173B4700"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kern w:val="0"/>
                <w:sz w:val="24"/>
              </w:rPr>
              <w:t>按照</w:t>
            </w:r>
            <w:r>
              <w:rPr>
                <w:rFonts w:ascii="Times New Roman" w:eastAsia="仿宋_GB2312" w:hAnsi="Times New Roman" w:cs="Times New Roman"/>
                <w:kern w:val="0"/>
                <w:sz w:val="24"/>
              </w:rPr>
              <w:t>GB/T 24256</w:t>
            </w:r>
            <w:r>
              <w:rPr>
                <w:rFonts w:ascii="Times New Roman" w:eastAsia="仿宋_GB2312" w:hAnsi="Times New Roman" w:cs="Times New Roman"/>
                <w:kern w:val="0"/>
                <w:sz w:val="24"/>
              </w:rPr>
              <w:t>对生产的产品进行生态设计</w:t>
            </w:r>
            <w:r>
              <w:rPr>
                <w:rFonts w:ascii="Times New Roman" w:eastAsia="仿宋_GB2312" w:hAnsi="Times New Roman" w:cs="Times New Roman"/>
                <w:kern w:val="0"/>
                <w:sz w:val="24"/>
              </w:rPr>
              <w:t>。</w:t>
            </w:r>
          </w:p>
        </w:tc>
        <w:tc>
          <w:tcPr>
            <w:tcW w:w="2407" w:type="dxa"/>
            <w:vAlign w:val="center"/>
          </w:tcPr>
          <w:p w14:paraId="581F794E"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Merge w:val="restart"/>
            <w:vAlign w:val="center"/>
          </w:tcPr>
          <w:p w14:paraId="4A7D88EA"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可选</w:t>
            </w:r>
          </w:p>
        </w:tc>
        <w:tc>
          <w:tcPr>
            <w:tcW w:w="851" w:type="dxa"/>
            <w:vAlign w:val="center"/>
          </w:tcPr>
          <w:p w14:paraId="4CFA6235"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6</w:t>
            </w:r>
          </w:p>
        </w:tc>
        <w:tc>
          <w:tcPr>
            <w:tcW w:w="711" w:type="dxa"/>
            <w:vMerge/>
            <w:vAlign w:val="center"/>
          </w:tcPr>
          <w:p w14:paraId="3C9665FE" w14:textId="77777777" w:rsidR="00000000" w:rsidRDefault="00876E1C">
            <w:pPr>
              <w:rPr>
                <w:rFonts w:ascii="Times New Roman" w:eastAsia="仿宋_GB2312" w:hAnsi="Times New Roman" w:cs="Times New Roman"/>
                <w:sz w:val="24"/>
                <w:szCs w:val="24"/>
              </w:rPr>
            </w:pPr>
          </w:p>
        </w:tc>
        <w:tc>
          <w:tcPr>
            <w:tcW w:w="770" w:type="dxa"/>
            <w:vAlign w:val="center"/>
          </w:tcPr>
          <w:p w14:paraId="70D399D6"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sz w:val="24"/>
                <w:szCs w:val="24"/>
              </w:rPr>
              <w:t xml:space="preserve">　</w:t>
            </w:r>
          </w:p>
        </w:tc>
      </w:tr>
      <w:tr w:rsidR="00000000" w14:paraId="29A70B24" w14:textId="77777777">
        <w:trPr>
          <w:cantSplit/>
          <w:trHeight w:val="23"/>
        </w:trPr>
        <w:tc>
          <w:tcPr>
            <w:tcW w:w="704" w:type="dxa"/>
            <w:vMerge/>
            <w:vAlign w:val="center"/>
          </w:tcPr>
          <w:p w14:paraId="1E73B794" w14:textId="77777777" w:rsidR="00000000" w:rsidRDefault="00876E1C">
            <w:pPr>
              <w:rPr>
                <w:rFonts w:ascii="Times New Roman" w:eastAsia="仿宋_GB2312" w:hAnsi="Times New Roman" w:cs="Times New Roman"/>
                <w:sz w:val="24"/>
                <w:szCs w:val="24"/>
              </w:rPr>
            </w:pPr>
          </w:p>
        </w:tc>
        <w:tc>
          <w:tcPr>
            <w:tcW w:w="1135" w:type="dxa"/>
            <w:vMerge/>
            <w:vAlign w:val="center"/>
          </w:tcPr>
          <w:p w14:paraId="58567797" w14:textId="77777777" w:rsidR="00000000" w:rsidRDefault="00876E1C">
            <w:pPr>
              <w:rPr>
                <w:rFonts w:ascii="Times New Roman" w:eastAsia="仿宋_GB2312" w:hAnsi="Times New Roman" w:cs="Times New Roman"/>
                <w:sz w:val="24"/>
                <w:szCs w:val="24"/>
              </w:rPr>
            </w:pPr>
          </w:p>
        </w:tc>
        <w:tc>
          <w:tcPr>
            <w:tcW w:w="1135" w:type="dxa"/>
            <w:vMerge/>
            <w:vAlign w:val="center"/>
          </w:tcPr>
          <w:p w14:paraId="0836C47F" w14:textId="77777777" w:rsidR="00000000" w:rsidRDefault="00876E1C">
            <w:pPr>
              <w:jc w:val="center"/>
              <w:rPr>
                <w:rFonts w:ascii="Times New Roman" w:eastAsia="仿宋_GB2312" w:hAnsi="Times New Roman" w:cs="Times New Roman"/>
                <w:sz w:val="24"/>
                <w:szCs w:val="24"/>
              </w:rPr>
            </w:pPr>
          </w:p>
        </w:tc>
        <w:tc>
          <w:tcPr>
            <w:tcW w:w="4960" w:type="dxa"/>
            <w:vAlign w:val="center"/>
          </w:tcPr>
          <w:p w14:paraId="381CF5D5"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按照</w:t>
            </w:r>
            <w:r>
              <w:rPr>
                <w:rFonts w:ascii="Times New Roman" w:eastAsia="仿宋_GB2312" w:hAnsi="Times New Roman" w:cs="Times New Roman"/>
                <w:sz w:val="24"/>
                <w:szCs w:val="24"/>
              </w:rPr>
              <w:t>GB/T 32161</w:t>
            </w:r>
            <w:r>
              <w:rPr>
                <w:rFonts w:ascii="Times New Roman" w:eastAsia="仿宋_GB2312" w:hAnsi="Times New Roman" w:cs="Times New Roman"/>
                <w:sz w:val="24"/>
                <w:szCs w:val="24"/>
              </w:rPr>
              <w:t>对生产的产品进行生态设计产品评价，满足绿色产品（生态设计产品）评价要求。</w:t>
            </w:r>
          </w:p>
        </w:tc>
        <w:tc>
          <w:tcPr>
            <w:tcW w:w="2407" w:type="dxa"/>
            <w:vAlign w:val="center"/>
          </w:tcPr>
          <w:p w14:paraId="4A0FC0F9"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Merge/>
            <w:vAlign w:val="center"/>
          </w:tcPr>
          <w:p w14:paraId="596AED11" w14:textId="77777777" w:rsidR="00000000" w:rsidRDefault="00876E1C">
            <w:pPr>
              <w:jc w:val="center"/>
              <w:rPr>
                <w:rFonts w:ascii="Times New Roman" w:eastAsia="仿宋_GB2312" w:hAnsi="Times New Roman" w:cs="Times New Roman"/>
                <w:sz w:val="24"/>
                <w:szCs w:val="24"/>
              </w:rPr>
            </w:pPr>
          </w:p>
        </w:tc>
        <w:tc>
          <w:tcPr>
            <w:tcW w:w="851" w:type="dxa"/>
            <w:vAlign w:val="center"/>
          </w:tcPr>
          <w:p w14:paraId="7615927E"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w:t>
            </w:r>
          </w:p>
        </w:tc>
        <w:tc>
          <w:tcPr>
            <w:tcW w:w="711" w:type="dxa"/>
            <w:vMerge/>
            <w:vAlign w:val="center"/>
          </w:tcPr>
          <w:p w14:paraId="34A1EC80" w14:textId="77777777" w:rsidR="00000000" w:rsidRDefault="00876E1C">
            <w:pPr>
              <w:rPr>
                <w:rFonts w:ascii="Times New Roman" w:eastAsia="仿宋_GB2312" w:hAnsi="Times New Roman" w:cs="Times New Roman"/>
                <w:sz w:val="24"/>
                <w:szCs w:val="24"/>
              </w:rPr>
            </w:pPr>
          </w:p>
        </w:tc>
        <w:tc>
          <w:tcPr>
            <w:tcW w:w="770" w:type="dxa"/>
            <w:vAlign w:val="center"/>
          </w:tcPr>
          <w:p w14:paraId="42FAC6BD"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683C22D1" w14:textId="77777777">
        <w:trPr>
          <w:cantSplit/>
          <w:trHeight w:val="23"/>
        </w:trPr>
        <w:tc>
          <w:tcPr>
            <w:tcW w:w="704" w:type="dxa"/>
            <w:vMerge/>
            <w:vAlign w:val="center"/>
          </w:tcPr>
          <w:p w14:paraId="08632CB0" w14:textId="77777777" w:rsidR="00000000" w:rsidRDefault="00876E1C">
            <w:pPr>
              <w:rPr>
                <w:rFonts w:ascii="Times New Roman" w:eastAsia="仿宋_GB2312" w:hAnsi="Times New Roman" w:cs="Times New Roman"/>
                <w:sz w:val="24"/>
                <w:szCs w:val="24"/>
              </w:rPr>
            </w:pPr>
          </w:p>
        </w:tc>
        <w:tc>
          <w:tcPr>
            <w:tcW w:w="1135" w:type="dxa"/>
            <w:vMerge/>
            <w:vAlign w:val="center"/>
          </w:tcPr>
          <w:p w14:paraId="5FB60FC9" w14:textId="77777777" w:rsidR="00000000" w:rsidRDefault="00876E1C">
            <w:pPr>
              <w:rPr>
                <w:rFonts w:ascii="Times New Roman" w:eastAsia="仿宋_GB2312" w:hAnsi="Times New Roman" w:cs="Times New Roman"/>
                <w:sz w:val="24"/>
                <w:szCs w:val="24"/>
              </w:rPr>
            </w:pPr>
          </w:p>
        </w:tc>
        <w:tc>
          <w:tcPr>
            <w:tcW w:w="1135" w:type="dxa"/>
            <w:vMerge w:val="restart"/>
            <w:vAlign w:val="center"/>
          </w:tcPr>
          <w:p w14:paraId="66888688"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有害物质使用</w:t>
            </w:r>
          </w:p>
        </w:tc>
        <w:tc>
          <w:tcPr>
            <w:tcW w:w="4960" w:type="dxa"/>
            <w:vAlign w:val="center"/>
          </w:tcPr>
          <w:p w14:paraId="1E9DFA8E"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工厂生产的产品</w:t>
            </w:r>
            <w:r>
              <w:rPr>
                <w:rFonts w:ascii="Times New Roman" w:eastAsia="仿宋_GB2312" w:hAnsi="Times New Roman" w:cs="Times New Roman"/>
                <w:sz w:val="24"/>
                <w:szCs w:val="24"/>
              </w:rPr>
              <w:t>（包括原料和辅料）</w:t>
            </w:r>
            <w:r>
              <w:rPr>
                <w:rFonts w:ascii="Times New Roman" w:eastAsia="仿宋_GB2312" w:hAnsi="Times New Roman" w:cs="Times New Roman"/>
                <w:sz w:val="24"/>
                <w:szCs w:val="24"/>
              </w:rPr>
              <w:t>应减少有害物质的使用，避免有害物质的泄露，满足国家对产品中有害物质限制使用的要求。</w:t>
            </w:r>
          </w:p>
        </w:tc>
        <w:tc>
          <w:tcPr>
            <w:tcW w:w="2407" w:type="dxa"/>
            <w:vAlign w:val="center"/>
          </w:tcPr>
          <w:p w14:paraId="2DA1E9B0"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color w:val="000000"/>
                <w:sz w:val="24"/>
                <w:szCs w:val="24"/>
              </w:rPr>
              <w:t xml:space="preserve">　</w:t>
            </w:r>
          </w:p>
        </w:tc>
        <w:tc>
          <w:tcPr>
            <w:tcW w:w="1275" w:type="dxa"/>
            <w:vAlign w:val="center"/>
          </w:tcPr>
          <w:p w14:paraId="378EBF15"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必选</w:t>
            </w:r>
          </w:p>
        </w:tc>
        <w:tc>
          <w:tcPr>
            <w:tcW w:w="851" w:type="dxa"/>
            <w:vAlign w:val="center"/>
          </w:tcPr>
          <w:p w14:paraId="7A4560AB"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15</w:t>
            </w:r>
          </w:p>
        </w:tc>
        <w:tc>
          <w:tcPr>
            <w:tcW w:w="711" w:type="dxa"/>
            <w:vMerge/>
            <w:vAlign w:val="center"/>
          </w:tcPr>
          <w:p w14:paraId="529A6A5E" w14:textId="77777777" w:rsidR="00000000" w:rsidRDefault="00876E1C">
            <w:pPr>
              <w:rPr>
                <w:rFonts w:ascii="Times New Roman" w:eastAsia="仿宋_GB2312" w:hAnsi="Times New Roman" w:cs="Times New Roman"/>
                <w:sz w:val="24"/>
                <w:szCs w:val="24"/>
              </w:rPr>
            </w:pPr>
          </w:p>
        </w:tc>
        <w:tc>
          <w:tcPr>
            <w:tcW w:w="770" w:type="dxa"/>
            <w:vAlign w:val="center"/>
          </w:tcPr>
          <w:p w14:paraId="08EF87DF"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15100490" w14:textId="77777777">
        <w:trPr>
          <w:cantSplit/>
          <w:trHeight w:val="23"/>
        </w:trPr>
        <w:tc>
          <w:tcPr>
            <w:tcW w:w="704" w:type="dxa"/>
            <w:vMerge/>
            <w:vAlign w:val="center"/>
          </w:tcPr>
          <w:p w14:paraId="66109D97" w14:textId="77777777" w:rsidR="00000000" w:rsidRDefault="00876E1C">
            <w:pPr>
              <w:rPr>
                <w:rFonts w:ascii="Times New Roman" w:eastAsia="仿宋_GB2312" w:hAnsi="Times New Roman" w:cs="Times New Roman"/>
                <w:sz w:val="24"/>
                <w:szCs w:val="24"/>
              </w:rPr>
            </w:pPr>
          </w:p>
        </w:tc>
        <w:tc>
          <w:tcPr>
            <w:tcW w:w="1135" w:type="dxa"/>
            <w:vMerge/>
            <w:vAlign w:val="center"/>
          </w:tcPr>
          <w:p w14:paraId="267A98C0" w14:textId="77777777" w:rsidR="00000000" w:rsidRDefault="00876E1C">
            <w:pPr>
              <w:rPr>
                <w:rFonts w:ascii="Times New Roman" w:eastAsia="仿宋_GB2312" w:hAnsi="Times New Roman" w:cs="Times New Roman"/>
                <w:sz w:val="24"/>
                <w:szCs w:val="24"/>
              </w:rPr>
            </w:pPr>
          </w:p>
        </w:tc>
        <w:tc>
          <w:tcPr>
            <w:tcW w:w="1135" w:type="dxa"/>
            <w:vMerge/>
            <w:vAlign w:val="center"/>
          </w:tcPr>
          <w:p w14:paraId="4842D0FF" w14:textId="77777777" w:rsidR="00000000" w:rsidRDefault="00876E1C">
            <w:pPr>
              <w:rPr>
                <w:rFonts w:ascii="Times New Roman" w:eastAsia="仿宋_GB2312" w:hAnsi="Times New Roman" w:cs="Times New Roman"/>
                <w:sz w:val="24"/>
                <w:szCs w:val="24"/>
              </w:rPr>
            </w:pPr>
          </w:p>
        </w:tc>
        <w:tc>
          <w:tcPr>
            <w:tcW w:w="4960" w:type="dxa"/>
            <w:vAlign w:val="center"/>
          </w:tcPr>
          <w:p w14:paraId="465898E8"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kern w:val="0"/>
                <w:sz w:val="24"/>
              </w:rPr>
              <w:t>实现有害物质替代</w:t>
            </w:r>
            <w:r>
              <w:rPr>
                <w:rFonts w:ascii="Times New Roman" w:eastAsia="仿宋_GB2312" w:hAnsi="Times New Roman" w:cs="Times New Roman"/>
                <w:kern w:val="0"/>
                <w:sz w:val="24"/>
              </w:rPr>
              <w:t>。</w:t>
            </w:r>
          </w:p>
        </w:tc>
        <w:tc>
          <w:tcPr>
            <w:tcW w:w="2407" w:type="dxa"/>
            <w:vAlign w:val="center"/>
          </w:tcPr>
          <w:p w14:paraId="4FEEE70E"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color w:val="000000"/>
                <w:sz w:val="24"/>
                <w:szCs w:val="24"/>
              </w:rPr>
              <w:t xml:space="preserve">　</w:t>
            </w:r>
          </w:p>
        </w:tc>
        <w:tc>
          <w:tcPr>
            <w:tcW w:w="1275" w:type="dxa"/>
            <w:vAlign w:val="center"/>
          </w:tcPr>
          <w:p w14:paraId="1B22D7B5"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可选</w:t>
            </w:r>
          </w:p>
        </w:tc>
        <w:tc>
          <w:tcPr>
            <w:tcW w:w="851" w:type="dxa"/>
            <w:vAlign w:val="center"/>
          </w:tcPr>
          <w:p w14:paraId="22BA0981"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w:t>
            </w:r>
          </w:p>
        </w:tc>
        <w:tc>
          <w:tcPr>
            <w:tcW w:w="711" w:type="dxa"/>
            <w:vMerge/>
            <w:vAlign w:val="center"/>
          </w:tcPr>
          <w:p w14:paraId="560B7008" w14:textId="77777777" w:rsidR="00000000" w:rsidRDefault="00876E1C">
            <w:pPr>
              <w:rPr>
                <w:rFonts w:ascii="Times New Roman" w:eastAsia="仿宋_GB2312" w:hAnsi="Times New Roman" w:cs="Times New Roman"/>
                <w:sz w:val="24"/>
                <w:szCs w:val="24"/>
              </w:rPr>
            </w:pPr>
          </w:p>
        </w:tc>
        <w:tc>
          <w:tcPr>
            <w:tcW w:w="770" w:type="dxa"/>
            <w:vAlign w:val="center"/>
          </w:tcPr>
          <w:p w14:paraId="0FD5B867"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17306B8F" w14:textId="77777777">
        <w:trPr>
          <w:cantSplit/>
          <w:trHeight w:val="23"/>
        </w:trPr>
        <w:tc>
          <w:tcPr>
            <w:tcW w:w="704" w:type="dxa"/>
            <w:vMerge/>
            <w:vAlign w:val="center"/>
          </w:tcPr>
          <w:p w14:paraId="228BC42F" w14:textId="77777777" w:rsidR="00000000" w:rsidRDefault="00876E1C">
            <w:pPr>
              <w:rPr>
                <w:rFonts w:ascii="Times New Roman" w:eastAsia="仿宋_GB2312" w:hAnsi="Times New Roman" w:cs="Times New Roman"/>
                <w:sz w:val="24"/>
                <w:szCs w:val="24"/>
              </w:rPr>
            </w:pPr>
          </w:p>
        </w:tc>
        <w:tc>
          <w:tcPr>
            <w:tcW w:w="1135" w:type="dxa"/>
            <w:vMerge/>
            <w:vAlign w:val="center"/>
          </w:tcPr>
          <w:p w14:paraId="66F1F791" w14:textId="77777777" w:rsidR="00000000" w:rsidRDefault="00876E1C">
            <w:pPr>
              <w:rPr>
                <w:rFonts w:ascii="Times New Roman" w:eastAsia="仿宋_GB2312" w:hAnsi="Times New Roman" w:cs="Times New Roman"/>
                <w:sz w:val="24"/>
                <w:szCs w:val="24"/>
              </w:rPr>
            </w:pPr>
          </w:p>
        </w:tc>
        <w:tc>
          <w:tcPr>
            <w:tcW w:w="1135" w:type="dxa"/>
            <w:vMerge w:val="restart"/>
            <w:vAlign w:val="center"/>
          </w:tcPr>
          <w:p w14:paraId="6BB3743A"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节能</w:t>
            </w:r>
          </w:p>
        </w:tc>
        <w:tc>
          <w:tcPr>
            <w:tcW w:w="4960" w:type="dxa"/>
            <w:vAlign w:val="center"/>
          </w:tcPr>
          <w:p w14:paraId="5E7ECD41"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工厂生产的产品若为用能产品或在使用过程中对最终产品</w:t>
            </w:r>
            <w:r>
              <w:rPr>
                <w:rFonts w:ascii="Times New Roman" w:eastAsia="仿宋_GB2312" w:hAnsi="Times New Roman" w:cs="Times New Roman"/>
                <w:sz w:val="24"/>
                <w:szCs w:val="24"/>
              </w:rPr>
              <w:t>/</w:t>
            </w:r>
            <w:r>
              <w:rPr>
                <w:rFonts w:ascii="Times New Roman" w:eastAsia="仿宋_GB2312" w:hAnsi="Times New Roman" w:cs="Times New Roman"/>
                <w:sz w:val="24"/>
                <w:szCs w:val="24"/>
              </w:rPr>
              <w:t>构造的能耗有影响的产品，适用时，应满足相关标准</w:t>
            </w:r>
            <w:r>
              <w:rPr>
                <w:rFonts w:ascii="Times New Roman" w:eastAsia="仿宋_GB2312" w:hAnsi="Times New Roman" w:cs="Times New Roman"/>
                <w:sz w:val="24"/>
                <w:szCs w:val="24"/>
              </w:rPr>
              <w:t>的限定值要求</w:t>
            </w:r>
            <w:r>
              <w:rPr>
                <w:rFonts w:ascii="Times New Roman" w:eastAsia="仿宋_GB2312" w:hAnsi="Times New Roman" w:cs="Times New Roman"/>
                <w:sz w:val="24"/>
                <w:szCs w:val="24"/>
              </w:rPr>
              <w:t>。</w:t>
            </w:r>
            <w:r>
              <w:rPr>
                <w:rFonts w:ascii="Times New Roman" w:eastAsia="仿宋_GB2312" w:hAnsi="Times New Roman" w:cs="Times New Roman"/>
                <w:sz w:val="24"/>
                <w:szCs w:val="24"/>
              </w:rPr>
              <w:t>未制定标准的，产品能效应不低于行业平均值。</w:t>
            </w:r>
          </w:p>
        </w:tc>
        <w:tc>
          <w:tcPr>
            <w:tcW w:w="2407" w:type="dxa"/>
            <w:vAlign w:val="center"/>
          </w:tcPr>
          <w:p w14:paraId="41951DF1"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Align w:val="center"/>
          </w:tcPr>
          <w:p w14:paraId="10AA6C89"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必选</w:t>
            </w:r>
            <w:r>
              <w:rPr>
                <w:rFonts w:ascii="Times New Roman" w:eastAsia="仿宋_GB2312" w:hAnsi="Times New Roman" w:cs="Times New Roman"/>
                <w:sz w:val="24"/>
                <w:szCs w:val="24"/>
              </w:rPr>
              <w:t>（适用时）</w:t>
            </w:r>
          </w:p>
        </w:tc>
        <w:tc>
          <w:tcPr>
            <w:tcW w:w="851" w:type="dxa"/>
            <w:vAlign w:val="center"/>
          </w:tcPr>
          <w:p w14:paraId="75129045"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15</w:t>
            </w:r>
          </w:p>
        </w:tc>
        <w:tc>
          <w:tcPr>
            <w:tcW w:w="711" w:type="dxa"/>
            <w:vMerge/>
            <w:vAlign w:val="center"/>
          </w:tcPr>
          <w:p w14:paraId="6435925D" w14:textId="77777777" w:rsidR="00000000" w:rsidRDefault="00876E1C">
            <w:pPr>
              <w:rPr>
                <w:rFonts w:ascii="Times New Roman" w:eastAsia="仿宋_GB2312" w:hAnsi="Times New Roman" w:cs="Times New Roman"/>
                <w:sz w:val="24"/>
                <w:szCs w:val="24"/>
              </w:rPr>
            </w:pPr>
          </w:p>
        </w:tc>
        <w:tc>
          <w:tcPr>
            <w:tcW w:w="770" w:type="dxa"/>
            <w:vAlign w:val="center"/>
          </w:tcPr>
          <w:p w14:paraId="763CD7D1"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4A2FAC31" w14:textId="77777777">
        <w:trPr>
          <w:cantSplit/>
          <w:trHeight w:val="23"/>
        </w:trPr>
        <w:tc>
          <w:tcPr>
            <w:tcW w:w="704" w:type="dxa"/>
            <w:vMerge/>
            <w:vAlign w:val="center"/>
          </w:tcPr>
          <w:p w14:paraId="379AFF87" w14:textId="77777777" w:rsidR="00000000" w:rsidRDefault="00876E1C">
            <w:pPr>
              <w:rPr>
                <w:rFonts w:ascii="Times New Roman" w:eastAsia="仿宋_GB2312" w:hAnsi="Times New Roman" w:cs="Times New Roman"/>
                <w:sz w:val="24"/>
                <w:szCs w:val="24"/>
              </w:rPr>
            </w:pPr>
          </w:p>
        </w:tc>
        <w:tc>
          <w:tcPr>
            <w:tcW w:w="1135" w:type="dxa"/>
            <w:vMerge/>
            <w:vAlign w:val="center"/>
          </w:tcPr>
          <w:p w14:paraId="5049A8D2" w14:textId="77777777" w:rsidR="00000000" w:rsidRDefault="00876E1C">
            <w:pPr>
              <w:rPr>
                <w:rFonts w:ascii="Times New Roman" w:eastAsia="仿宋_GB2312" w:hAnsi="Times New Roman" w:cs="Times New Roman"/>
                <w:sz w:val="24"/>
                <w:szCs w:val="24"/>
              </w:rPr>
            </w:pPr>
          </w:p>
        </w:tc>
        <w:tc>
          <w:tcPr>
            <w:tcW w:w="1135" w:type="dxa"/>
            <w:vMerge/>
            <w:vAlign w:val="center"/>
          </w:tcPr>
          <w:p w14:paraId="34DE64C5" w14:textId="77777777" w:rsidR="00000000" w:rsidRDefault="00876E1C">
            <w:pPr>
              <w:jc w:val="center"/>
              <w:rPr>
                <w:rFonts w:ascii="Times New Roman" w:eastAsia="仿宋_GB2312" w:hAnsi="Times New Roman" w:cs="Times New Roman"/>
                <w:sz w:val="24"/>
                <w:szCs w:val="24"/>
              </w:rPr>
            </w:pPr>
          </w:p>
        </w:tc>
        <w:tc>
          <w:tcPr>
            <w:tcW w:w="4960" w:type="dxa"/>
            <w:vAlign w:val="center"/>
          </w:tcPr>
          <w:p w14:paraId="52CCA34C"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kern w:val="0"/>
                <w:sz w:val="24"/>
              </w:rPr>
              <w:t>达到</w:t>
            </w:r>
            <w:r>
              <w:rPr>
                <w:rFonts w:ascii="Times New Roman" w:eastAsia="仿宋_GB2312" w:hAnsi="Times New Roman" w:cs="Times New Roman"/>
                <w:kern w:val="0"/>
                <w:sz w:val="24"/>
              </w:rPr>
              <w:t>相关</w:t>
            </w:r>
            <w:r>
              <w:rPr>
                <w:rFonts w:ascii="Times New Roman" w:eastAsia="仿宋_GB2312" w:hAnsi="Times New Roman" w:cs="Times New Roman"/>
                <w:kern w:val="0"/>
                <w:sz w:val="24"/>
              </w:rPr>
              <w:t>标准中的</w:t>
            </w:r>
            <w:r>
              <w:rPr>
                <w:rFonts w:ascii="Times New Roman" w:eastAsia="仿宋_GB2312" w:hAnsi="Times New Roman" w:cs="Times New Roman"/>
                <w:kern w:val="0"/>
                <w:sz w:val="24"/>
              </w:rPr>
              <w:t>节能评价值</w:t>
            </w:r>
            <w:r>
              <w:rPr>
                <w:rFonts w:ascii="Times New Roman" w:eastAsia="仿宋_GB2312" w:hAnsi="Times New Roman" w:cs="Times New Roman"/>
                <w:kern w:val="0"/>
                <w:sz w:val="24"/>
              </w:rPr>
              <w:t>/</w:t>
            </w:r>
            <w:r>
              <w:rPr>
                <w:rFonts w:ascii="Times New Roman" w:eastAsia="仿宋_GB2312" w:hAnsi="Times New Roman" w:cs="Times New Roman"/>
                <w:kern w:val="0"/>
                <w:sz w:val="24"/>
              </w:rPr>
              <w:t>先进</w:t>
            </w:r>
            <w:r>
              <w:rPr>
                <w:rFonts w:ascii="Times New Roman" w:eastAsia="仿宋_GB2312" w:hAnsi="Times New Roman" w:cs="Times New Roman"/>
                <w:kern w:val="0"/>
                <w:sz w:val="24"/>
              </w:rPr>
              <w:t>值要求，未制定标准的，产品能效达到行业前</w:t>
            </w:r>
            <w:r>
              <w:rPr>
                <w:rFonts w:ascii="Times New Roman" w:eastAsia="仿宋_GB2312" w:hAnsi="Times New Roman" w:cs="Times New Roman"/>
                <w:kern w:val="0"/>
                <w:sz w:val="24"/>
              </w:rPr>
              <w:t>20%</w:t>
            </w:r>
            <w:r>
              <w:rPr>
                <w:rFonts w:ascii="Times New Roman" w:eastAsia="仿宋_GB2312" w:hAnsi="Times New Roman" w:cs="Times New Roman"/>
                <w:kern w:val="0"/>
                <w:sz w:val="24"/>
              </w:rPr>
              <w:t>的水平</w:t>
            </w:r>
            <w:r>
              <w:rPr>
                <w:rFonts w:ascii="Times New Roman" w:eastAsia="仿宋_GB2312" w:hAnsi="Times New Roman" w:cs="Times New Roman"/>
                <w:kern w:val="0"/>
                <w:sz w:val="24"/>
              </w:rPr>
              <w:t>，前</w:t>
            </w:r>
            <w:r>
              <w:rPr>
                <w:rFonts w:ascii="Times New Roman" w:eastAsia="仿宋_GB2312" w:hAnsi="Times New Roman" w:cs="Times New Roman"/>
                <w:kern w:val="0"/>
                <w:sz w:val="24"/>
              </w:rPr>
              <w:t>5%</w:t>
            </w:r>
            <w:r>
              <w:rPr>
                <w:rFonts w:ascii="Times New Roman" w:eastAsia="仿宋_GB2312" w:hAnsi="Times New Roman" w:cs="Times New Roman"/>
                <w:kern w:val="0"/>
                <w:sz w:val="24"/>
              </w:rPr>
              <w:t>为满分</w:t>
            </w:r>
            <w:r>
              <w:rPr>
                <w:rFonts w:ascii="Times New Roman" w:eastAsia="仿宋_GB2312" w:hAnsi="Times New Roman" w:cs="Times New Roman"/>
                <w:kern w:val="0"/>
                <w:sz w:val="24"/>
              </w:rPr>
              <w:t>。</w:t>
            </w:r>
          </w:p>
        </w:tc>
        <w:tc>
          <w:tcPr>
            <w:tcW w:w="2407" w:type="dxa"/>
            <w:vAlign w:val="center"/>
          </w:tcPr>
          <w:p w14:paraId="0FA16A43"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Align w:val="center"/>
          </w:tcPr>
          <w:p w14:paraId="3E76430A"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可选</w:t>
            </w:r>
            <w:r>
              <w:rPr>
                <w:rFonts w:ascii="Times New Roman" w:eastAsia="仿宋_GB2312" w:hAnsi="Times New Roman" w:cs="Times New Roman"/>
                <w:sz w:val="24"/>
                <w:szCs w:val="24"/>
              </w:rPr>
              <w:t>（适用时）</w:t>
            </w:r>
          </w:p>
        </w:tc>
        <w:tc>
          <w:tcPr>
            <w:tcW w:w="851" w:type="dxa"/>
            <w:vAlign w:val="center"/>
          </w:tcPr>
          <w:p w14:paraId="59F6A109"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6</w:t>
            </w:r>
          </w:p>
        </w:tc>
        <w:tc>
          <w:tcPr>
            <w:tcW w:w="711" w:type="dxa"/>
            <w:vMerge/>
            <w:vAlign w:val="center"/>
          </w:tcPr>
          <w:p w14:paraId="658CBE45" w14:textId="77777777" w:rsidR="00000000" w:rsidRDefault="00876E1C">
            <w:pPr>
              <w:rPr>
                <w:rFonts w:ascii="Times New Roman" w:eastAsia="仿宋_GB2312" w:hAnsi="Times New Roman" w:cs="Times New Roman"/>
                <w:sz w:val="24"/>
                <w:szCs w:val="24"/>
              </w:rPr>
            </w:pPr>
          </w:p>
        </w:tc>
        <w:tc>
          <w:tcPr>
            <w:tcW w:w="770" w:type="dxa"/>
            <w:vAlign w:val="center"/>
          </w:tcPr>
          <w:p w14:paraId="636C3B66"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14CE0FBC" w14:textId="77777777">
        <w:trPr>
          <w:cantSplit/>
          <w:trHeight w:val="23"/>
        </w:trPr>
        <w:tc>
          <w:tcPr>
            <w:tcW w:w="704" w:type="dxa"/>
            <w:vMerge/>
            <w:vAlign w:val="center"/>
          </w:tcPr>
          <w:p w14:paraId="21EDC279" w14:textId="77777777" w:rsidR="00000000" w:rsidRDefault="00876E1C">
            <w:pPr>
              <w:rPr>
                <w:rFonts w:ascii="Times New Roman" w:eastAsia="仿宋_GB2312" w:hAnsi="Times New Roman" w:cs="Times New Roman"/>
                <w:sz w:val="24"/>
                <w:szCs w:val="24"/>
              </w:rPr>
            </w:pPr>
          </w:p>
        </w:tc>
        <w:tc>
          <w:tcPr>
            <w:tcW w:w="1135" w:type="dxa"/>
            <w:vMerge/>
            <w:vAlign w:val="center"/>
          </w:tcPr>
          <w:p w14:paraId="394A5A4C" w14:textId="77777777" w:rsidR="00000000" w:rsidRDefault="00876E1C">
            <w:pPr>
              <w:rPr>
                <w:rFonts w:ascii="Times New Roman" w:eastAsia="仿宋_GB2312" w:hAnsi="Times New Roman" w:cs="Times New Roman"/>
                <w:sz w:val="24"/>
                <w:szCs w:val="24"/>
              </w:rPr>
            </w:pPr>
          </w:p>
        </w:tc>
        <w:tc>
          <w:tcPr>
            <w:tcW w:w="1135" w:type="dxa"/>
            <w:vMerge w:val="restart"/>
            <w:vAlign w:val="center"/>
          </w:tcPr>
          <w:p w14:paraId="7476F43E"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减碳</w:t>
            </w:r>
          </w:p>
        </w:tc>
        <w:tc>
          <w:tcPr>
            <w:tcW w:w="4960" w:type="dxa"/>
            <w:vAlign w:val="center"/>
          </w:tcPr>
          <w:p w14:paraId="1284D82D"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kern w:val="0"/>
                <w:sz w:val="24"/>
              </w:rPr>
              <w:t>采用适用的标准或规范对产品进行碳足迹核算或核查。</w:t>
            </w:r>
          </w:p>
        </w:tc>
        <w:tc>
          <w:tcPr>
            <w:tcW w:w="2407" w:type="dxa"/>
            <w:vAlign w:val="center"/>
          </w:tcPr>
          <w:p w14:paraId="0D65EE53"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Merge w:val="restart"/>
            <w:vAlign w:val="center"/>
          </w:tcPr>
          <w:p w14:paraId="1A748D91"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可选</w:t>
            </w:r>
          </w:p>
        </w:tc>
        <w:tc>
          <w:tcPr>
            <w:tcW w:w="851" w:type="dxa"/>
            <w:vAlign w:val="center"/>
          </w:tcPr>
          <w:p w14:paraId="0467BBFC"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6</w:t>
            </w:r>
          </w:p>
        </w:tc>
        <w:tc>
          <w:tcPr>
            <w:tcW w:w="711" w:type="dxa"/>
            <w:vMerge/>
            <w:vAlign w:val="center"/>
          </w:tcPr>
          <w:p w14:paraId="1AA370E4" w14:textId="77777777" w:rsidR="00000000" w:rsidRDefault="00876E1C">
            <w:pPr>
              <w:rPr>
                <w:rFonts w:ascii="Times New Roman" w:eastAsia="仿宋_GB2312" w:hAnsi="Times New Roman" w:cs="Times New Roman"/>
                <w:sz w:val="24"/>
                <w:szCs w:val="24"/>
              </w:rPr>
            </w:pPr>
          </w:p>
        </w:tc>
        <w:tc>
          <w:tcPr>
            <w:tcW w:w="770" w:type="dxa"/>
            <w:vAlign w:val="center"/>
          </w:tcPr>
          <w:p w14:paraId="0B2E931A"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6680A301" w14:textId="77777777">
        <w:trPr>
          <w:cantSplit/>
          <w:trHeight w:val="23"/>
        </w:trPr>
        <w:tc>
          <w:tcPr>
            <w:tcW w:w="704" w:type="dxa"/>
            <w:vMerge/>
            <w:vAlign w:val="center"/>
          </w:tcPr>
          <w:p w14:paraId="403E571E" w14:textId="77777777" w:rsidR="00000000" w:rsidRDefault="00876E1C">
            <w:pPr>
              <w:rPr>
                <w:rFonts w:ascii="Times New Roman" w:eastAsia="仿宋_GB2312" w:hAnsi="Times New Roman" w:cs="Times New Roman"/>
                <w:sz w:val="24"/>
                <w:szCs w:val="24"/>
              </w:rPr>
            </w:pPr>
          </w:p>
        </w:tc>
        <w:tc>
          <w:tcPr>
            <w:tcW w:w="1135" w:type="dxa"/>
            <w:vMerge/>
            <w:vAlign w:val="center"/>
          </w:tcPr>
          <w:p w14:paraId="32A1001A" w14:textId="77777777" w:rsidR="00000000" w:rsidRDefault="00876E1C">
            <w:pPr>
              <w:rPr>
                <w:rFonts w:ascii="Times New Roman" w:eastAsia="仿宋_GB2312" w:hAnsi="Times New Roman" w:cs="Times New Roman"/>
                <w:sz w:val="24"/>
                <w:szCs w:val="24"/>
              </w:rPr>
            </w:pPr>
          </w:p>
        </w:tc>
        <w:tc>
          <w:tcPr>
            <w:tcW w:w="1135" w:type="dxa"/>
            <w:vMerge/>
            <w:vAlign w:val="center"/>
          </w:tcPr>
          <w:p w14:paraId="658DB5FE" w14:textId="77777777" w:rsidR="00000000" w:rsidRDefault="00876E1C">
            <w:pPr>
              <w:jc w:val="center"/>
              <w:rPr>
                <w:rFonts w:ascii="Times New Roman" w:eastAsia="仿宋_GB2312" w:hAnsi="Times New Roman" w:cs="Times New Roman"/>
                <w:sz w:val="24"/>
                <w:szCs w:val="24"/>
              </w:rPr>
            </w:pPr>
          </w:p>
        </w:tc>
        <w:tc>
          <w:tcPr>
            <w:tcW w:w="4960" w:type="dxa"/>
            <w:vAlign w:val="center"/>
          </w:tcPr>
          <w:p w14:paraId="088BB53B"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kern w:val="0"/>
                <w:sz w:val="24"/>
              </w:rPr>
              <w:t>利用核算或核查结果对其产品的碳足迹进行改善。</w:t>
            </w:r>
            <w:r>
              <w:rPr>
                <w:rFonts w:ascii="Times New Roman" w:eastAsia="仿宋_GB2312" w:hAnsi="Times New Roman" w:cs="Times New Roman"/>
                <w:kern w:val="0"/>
                <w:sz w:val="24"/>
              </w:rPr>
              <w:t>核算</w:t>
            </w:r>
            <w:r>
              <w:rPr>
                <w:rFonts w:ascii="Times New Roman" w:eastAsia="仿宋_GB2312" w:hAnsi="Times New Roman" w:cs="Times New Roman"/>
                <w:kern w:val="0"/>
                <w:sz w:val="24"/>
              </w:rPr>
              <w:t>或核查结果对外公布。</w:t>
            </w:r>
          </w:p>
        </w:tc>
        <w:tc>
          <w:tcPr>
            <w:tcW w:w="2407" w:type="dxa"/>
            <w:vAlign w:val="center"/>
          </w:tcPr>
          <w:p w14:paraId="72B457BF"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Merge/>
            <w:vAlign w:val="center"/>
          </w:tcPr>
          <w:p w14:paraId="0B9726E3" w14:textId="77777777" w:rsidR="00000000" w:rsidRDefault="00876E1C">
            <w:pPr>
              <w:jc w:val="center"/>
              <w:rPr>
                <w:rFonts w:ascii="Times New Roman" w:eastAsia="仿宋_GB2312" w:hAnsi="Times New Roman" w:cs="Times New Roman"/>
                <w:sz w:val="24"/>
                <w:szCs w:val="24"/>
              </w:rPr>
            </w:pPr>
          </w:p>
        </w:tc>
        <w:tc>
          <w:tcPr>
            <w:tcW w:w="851" w:type="dxa"/>
            <w:vAlign w:val="center"/>
          </w:tcPr>
          <w:p w14:paraId="40BB868A"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3</w:t>
            </w:r>
          </w:p>
        </w:tc>
        <w:tc>
          <w:tcPr>
            <w:tcW w:w="711" w:type="dxa"/>
            <w:vMerge/>
            <w:vAlign w:val="center"/>
          </w:tcPr>
          <w:p w14:paraId="75253F2F" w14:textId="77777777" w:rsidR="00000000" w:rsidRDefault="00876E1C">
            <w:pPr>
              <w:rPr>
                <w:rFonts w:ascii="Times New Roman" w:eastAsia="仿宋_GB2312" w:hAnsi="Times New Roman" w:cs="Times New Roman"/>
                <w:sz w:val="24"/>
                <w:szCs w:val="24"/>
              </w:rPr>
            </w:pPr>
          </w:p>
        </w:tc>
        <w:tc>
          <w:tcPr>
            <w:tcW w:w="770" w:type="dxa"/>
            <w:vAlign w:val="center"/>
          </w:tcPr>
          <w:p w14:paraId="30F5F339"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57E8045F" w14:textId="77777777">
        <w:trPr>
          <w:cantSplit/>
          <w:trHeight w:val="23"/>
        </w:trPr>
        <w:tc>
          <w:tcPr>
            <w:tcW w:w="704" w:type="dxa"/>
            <w:vMerge/>
            <w:vAlign w:val="center"/>
          </w:tcPr>
          <w:p w14:paraId="6FFA3A46" w14:textId="77777777" w:rsidR="00000000" w:rsidRDefault="00876E1C">
            <w:pPr>
              <w:rPr>
                <w:rFonts w:ascii="Times New Roman" w:eastAsia="仿宋_GB2312" w:hAnsi="Times New Roman" w:cs="Times New Roman"/>
                <w:sz w:val="24"/>
                <w:szCs w:val="24"/>
              </w:rPr>
            </w:pPr>
          </w:p>
        </w:tc>
        <w:tc>
          <w:tcPr>
            <w:tcW w:w="1135" w:type="dxa"/>
            <w:vMerge/>
            <w:vAlign w:val="center"/>
          </w:tcPr>
          <w:p w14:paraId="6D9A7242" w14:textId="77777777" w:rsidR="00000000" w:rsidRDefault="00876E1C">
            <w:pPr>
              <w:rPr>
                <w:rFonts w:ascii="Times New Roman" w:eastAsia="仿宋_GB2312" w:hAnsi="Times New Roman" w:cs="Times New Roman"/>
                <w:sz w:val="24"/>
                <w:szCs w:val="24"/>
              </w:rPr>
            </w:pPr>
          </w:p>
        </w:tc>
        <w:tc>
          <w:tcPr>
            <w:tcW w:w="1135" w:type="dxa"/>
            <w:vMerge/>
            <w:vAlign w:val="center"/>
          </w:tcPr>
          <w:p w14:paraId="591E3E4B" w14:textId="77777777" w:rsidR="00000000" w:rsidRDefault="00876E1C">
            <w:pPr>
              <w:jc w:val="center"/>
              <w:rPr>
                <w:rFonts w:ascii="Times New Roman" w:eastAsia="仿宋_GB2312" w:hAnsi="Times New Roman" w:cs="Times New Roman"/>
                <w:sz w:val="24"/>
                <w:szCs w:val="24"/>
              </w:rPr>
            </w:pPr>
          </w:p>
        </w:tc>
        <w:tc>
          <w:tcPr>
            <w:tcW w:w="4960" w:type="dxa"/>
            <w:vAlign w:val="center"/>
          </w:tcPr>
          <w:p w14:paraId="7848A7DF"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kern w:val="0"/>
                <w:sz w:val="24"/>
              </w:rPr>
              <w:t>适用时，产品满足相关低碳产品要求。</w:t>
            </w:r>
          </w:p>
        </w:tc>
        <w:tc>
          <w:tcPr>
            <w:tcW w:w="2407" w:type="dxa"/>
            <w:vAlign w:val="center"/>
          </w:tcPr>
          <w:p w14:paraId="165D140B"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Merge/>
            <w:vAlign w:val="center"/>
          </w:tcPr>
          <w:p w14:paraId="0BD6B18E" w14:textId="77777777" w:rsidR="00000000" w:rsidRDefault="00876E1C">
            <w:pPr>
              <w:jc w:val="center"/>
              <w:rPr>
                <w:rFonts w:ascii="Times New Roman" w:eastAsia="仿宋_GB2312" w:hAnsi="Times New Roman" w:cs="Times New Roman"/>
                <w:sz w:val="24"/>
                <w:szCs w:val="24"/>
              </w:rPr>
            </w:pPr>
          </w:p>
        </w:tc>
        <w:tc>
          <w:tcPr>
            <w:tcW w:w="851" w:type="dxa"/>
            <w:vAlign w:val="center"/>
          </w:tcPr>
          <w:p w14:paraId="466659F8"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3</w:t>
            </w:r>
          </w:p>
        </w:tc>
        <w:tc>
          <w:tcPr>
            <w:tcW w:w="711" w:type="dxa"/>
            <w:vMerge/>
            <w:vAlign w:val="center"/>
          </w:tcPr>
          <w:p w14:paraId="5F966093" w14:textId="77777777" w:rsidR="00000000" w:rsidRDefault="00876E1C">
            <w:pPr>
              <w:rPr>
                <w:rFonts w:ascii="Times New Roman" w:eastAsia="仿宋_GB2312" w:hAnsi="Times New Roman" w:cs="Times New Roman"/>
                <w:sz w:val="24"/>
                <w:szCs w:val="24"/>
              </w:rPr>
            </w:pPr>
          </w:p>
        </w:tc>
        <w:tc>
          <w:tcPr>
            <w:tcW w:w="770" w:type="dxa"/>
            <w:vAlign w:val="center"/>
          </w:tcPr>
          <w:p w14:paraId="2703CD4F" w14:textId="77777777" w:rsidR="00000000" w:rsidRDefault="00876E1C">
            <w:pPr>
              <w:rPr>
                <w:rFonts w:ascii="Times New Roman" w:eastAsia="仿宋_GB2312" w:hAnsi="Times New Roman" w:cs="Times New Roman"/>
                <w:color w:val="000000"/>
                <w:sz w:val="24"/>
                <w:szCs w:val="24"/>
              </w:rPr>
            </w:pPr>
            <w:r>
              <w:rPr>
                <w:rFonts w:ascii="Times New Roman" w:eastAsia="仿宋_GB2312" w:hAnsi="Times New Roman" w:cs="Times New Roman"/>
                <w:sz w:val="24"/>
                <w:szCs w:val="24"/>
              </w:rPr>
              <w:t xml:space="preserve">　</w:t>
            </w:r>
          </w:p>
        </w:tc>
      </w:tr>
      <w:tr w:rsidR="00000000" w14:paraId="6013F634" w14:textId="77777777">
        <w:trPr>
          <w:cantSplit/>
          <w:trHeight w:val="23"/>
        </w:trPr>
        <w:tc>
          <w:tcPr>
            <w:tcW w:w="704" w:type="dxa"/>
            <w:vMerge/>
            <w:vAlign w:val="center"/>
          </w:tcPr>
          <w:p w14:paraId="7AFCA4F2" w14:textId="77777777" w:rsidR="00000000" w:rsidRDefault="00876E1C">
            <w:pPr>
              <w:rPr>
                <w:rFonts w:ascii="Times New Roman" w:eastAsia="仿宋_GB2312" w:hAnsi="Times New Roman" w:cs="Times New Roman"/>
                <w:sz w:val="24"/>
                <w:szCs w:val="24"/>
              </w:rPr>
            </w:pPr>
          </w:p>
        </w:tc>
        <w:tc>
          <w:tcPr>
            <w:tcW w:w="1135" w:type="dxa"/>
            <w:vMerge/>
            <w:vAlign w:val="center"/>
          </w:tcPr>
          <w:p w14:paraId="4950E275" w14:textId="77777777" w:rsidR="00000000" w:rsidRDefault="00876E1C">
            <w:pPr>
              <w:rPr>
                <w:rFonts w:ascii="Times New Roman" w:eastAsia="仿宋_GB2312" w:hAnsi="Times New Roman" w:cs="Times New Roman"/>
                <w:sz w:val="24"/>
                <w:szCs w:val="24"/>
              </w:rPr>
            </w:pPr>
          </w:p>
        </w:tc>
        <w:tc>
          <w:tcPr>
            <w:tcW w:w="1135" w:type="dxa"/>
            <w:vMerge w:val="restart"/>
            <w:vAlign w:val="center"/>
          </w:tcPr>
          <w:p w14:paraId="3F0C76CC"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可回收利用率</w:t>
            </w:r>
          </w:p>
        </w:tc>
        <w:tc>
          <w:tcPr>
            <w:tcW w:w="4960" w:type="dxa"/>
            <w:vAlign w:val="center"/>
          </w:tcPr>
          <w:p w14:paraId="5C365736" w14:textId="77777777" w:rsidR="00000000" w:rsidRDefault="00876E1C">
            <w:pPr>
              <w:autoSpaceDE w:val="0"/>
              <w:autoSpaceDN w:val="0"/>
              <w:adjustRightInd w:val="0"/>
              <w:rPr>
                <w:rFonts w:ascii="Times New Roman" w:eastAsia="仿宋_GB2312" w:hAnsi="Times New Roman" w:cs="Times New Roman"/>
                <w:sz w:val="24"/>
                <w:szCs w:val="24"/>
              </w:rPr>
            </w:pPr>
            <w:r>
              <w:rPr>
                <w:rFonts w:ascii="Times New Roman" w:eastAsia="仿宋_GB2312" w:hAnsi="Times New Roman" w:cs="Times New Roman"/>
                <w:kern w:val="0"/>
                <w:sz w:val="24"/>
                <w:szCs w:val="24"/>
              </w:rPr>
              <w:t>按照</w:t>
            </w:r>
            <w:r>
              <w:rPr>
                <w:rFonts w:ascii="Times New Roman" w:eastAsia="仿宋_GB2312" w:hAnsi="Times New Roman" w:cs="Times New Roman"/>
                <w:kern w:val="0"/>
                <w:sz w:val="24"/>
                <w:szCs w:val="24"/>
              </w:rPr>
              <w:t>GB/T 20862</w:t>
            </w:r>
            <w:r>
              <w:rPr>
                <w:rFonts w:ascii="Times New Roman" w:eastAsia="仿宋_GB2312" w:hAnsi="Times New Roman" w:cs="Times New Roman"/>
                <w:kern w:val="0"/>
                <w:sz w:val="24"/>
                <w:szCs w:val="24"/>
              </w:rPr>
              <w:t>的</w:t>
            </w:r>
            <w:r>
              <w:rPr>
                <w:rFonts w:ascii="Times New Roman" w:eastAsia="仿宋_GB2312" w:hAnsi="Times New Roman" w:cs="Times New Roman"/>
                <w:kern w:val="0"/>
                <w:sz w:val="24"/>
                <w:szCs w:val="24"/>
              </w:rPr>
              <w:t>要求计算其产品的可回收利用率。</w:t>
            </w:r>
          </w:p>
        </w:tc>
        <w:tc>
          <w:tcPr>
            <w:tcW w:w="2407" w:type="dxa"/>
            <w:vAlign w:val="center"/>
          </w:tcPr>
          <w:p w14:paraId="2BBC8A0F"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Merge w:val="restart"/>
            <w:vAlign w:val="center"/>
          </w:tcPr>
          <w:p w14:paraId="7B093A50"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可选</w:t>
            </w:r>
          </w:p>
        </w:tc>
        <w:tc>
          <w:tcPr>
            <w:tcW w:w="851" w:type="dxa"/>
            <w:vAlign w:val="center"/>
          </w:tcPr>
          <w:p w14:paraId="2C0EF93D"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w:t>
            </w:r>
          </w:p>
        </w:tc>
        <w:tc>
          <w:tcPr>
            <w:tcW w:w="711" w:type="dxa"/>
            <w:vMerge/>
            <w:vAlign w:val="center"/>
          </w:tcPr>
          <w:p w14:paraId="557C5B79" w14:textId="77777777" w:rsidR="00000000" w:rsidRDefault="00876E1C">
            <w:pPr>
              <w:rPr>
                <w:rFonts w:ascii="Times New Roman" w:eastAsia="仿宋_GB2312" w:hAnsi="Times New Roman" w:cs="Times New Roman"/>
                <w:sz w:val="24"/>
                <w:szCs w:val="24"/>
              </w:rPr>
            </w:pPr>
          </w:p>
        </w:tc>
        <w:tc>
          <w:tcPr>
            <w:tcW w:w="770" w:type="dxa"/>
            <w:vAlign w:val="center"/>
          </w:tcPr>
          <w:p w14:paraId="1ECE0148" w14:textId="77777777" w:rsidR="00000000" w:rsidRDefault="00876E1C">
            <w:pPr>
              <w:rPr>
                <w:rFonts w:ascii="Times New Roman" w:eastAsia="仿宋_GB2312" w:hAnsi="Times New Roman" w:cs="Times New Roman"/>
                <w:color w:val="000000"/>
                <w:sz w:val="24"/>
                <w:szCs w:val="24"/>
              </w:rPr>
            </w:pPr>
            <w:r>
              <w:rPr>
                <w:rFonts w:ascii="Times New Roman" w:eastAsia="仿宋_GB2312" w:hAnsi="Times New Roman" w:cs="Times New Roman"/>
                <w:sz w:val="24"/>
                <w:szCs w:val="24"/>
              </w:rPr>
              <w:t xml:space="preserve">　</w:t>
            </w:r>
          </w:p>
        </w:tc>
      </w:tr>
      <w:tr w:rsidR="00000000" w14:paraId="605F5C77" w14:textId="77777777">
        <w:trPr>
          <w:cantSplit/>
          <w:trHeight w:val="23"/>
        </w:trPr>
        <w:tc>
          <w:tcPr>
            <w:tcW w:w="704" w:type="dxa"/>
            <w:vMerge/>
            <w:vAlign w:val="center"/>
          </w:tcPr>
          <w:p w14:paraId="78D91AEE" w14:textId="77777777" w:rsidR="00000000" w:rsidRDefault="00876E1C">
            <w:pPr>
              <w:rPr>
                <w:rFonts w:ascii="Times New Roman" w:eastAsia="仿宋_GB2312" w:hAnsi="Times New Roman" w:cs="Times New Roman"/>
                <w:sz w:val="24"/>
                <w:szCs w:val="24"/>
              </w:rPr>
            </w:pPr>
          </w:p>
        </w:tc>
        <w:tc>
          <w:tcPr>
            <w:tcW w:w="1135" w:type="dxa"/>
            <w:vMerge/>
            <w:vAlign w:val="center"/>
          </w:tcPr>
          <w:p w14:paraId="3BEB07D5" w14:textId="77777777" w:rsidR="00000000" w:rsidRDefault="00876E1C">
            <w:pPr>
              <w:rPr>
                <w:rFonts w:ascii="Times New Roman" w:eastAsia="仿宋_GB2312" w:hAnsi="Times New Roman" w:cs="Times New Roman"/>
                <w:sz w:val="24"/>
                <w:szCs w:val="24"/>
              </w:rPr>
            </w:pPr>
          </w:p>
        </w:tc>
        <w:tc>
          <w:tcPr>
            <w:tcW w:w="1135" w:type="dxa"/>
            <w:vMerge/>
            <w:vAlign w:val="center"/>
          </w:tcPr>
          <w:p w14:paraId="42985B75" w14:textId="77777777" w:rsidR="00000000" w:rsidRDefault="00876E1C">
            <w:pPr>
              <w:jc w:val="center"/>
              <w:rPr>
                <w:rFonts w:ascii="Times New Roman" w:eastAsia="仿宋_GB2312" w:hAnsi="Times New Roman" w:cs="Times New Roman"/>
                <w:sz w:val="24"/>
                <w:szCs w:val="24"/>
              </w:rPr>
            </w:pPr>
          </w:p>
        </w:tc>
        <w:tc>
          <w:tcPr>
            <w:tcW w:w="4960" w:type="dxa"/>
            <w:vAlign w:val="center"/>
          </w:tcPr>
          <w:p w14:paraId="69F9729D" w14:textId="77777777" w:rsidR="00000000" w:rsidRDefault="00876E1C">
            <w:pPr>
              <w:autoSpaceDE w:val="0"/>
              <w:autoSpaceDN w:val="0"/>
              <w:adjustRightInd w:val="0"/>
              <w:rPr>
                <w:rFonts w:ascii="Times New Roman" w:eastAsia="仿宋_GB2312" w:hAnsi="Times New Roman" w:cs="Times New Roman"/>
                <w:sz w:val="24"/>
                <w:szCs w:val="24"/>
              </w:rPr>
            </w:pPr>
            <w:r>
              <w:rPr>
                <w:rFonts w:ascii="Times New Roman" w:eastAsia="仿宋_GB2312" w:hAnsi="Times New Roman" w:cs="Times New Roman"/>
                <w:kern w:val="0"/>
                <w:sz w:val="24"/>
                <w:szCs w:val="24"/>
              </w:rPr>
              <w:t>利用计算结果对产品的可回收利用率进行改善。</w:t>
            </w:r>
          </w:p>
        </w:tc>
        <w:tc>
          <w:tcPr>
            <w:tcW w:w="2407" w:type="dxa"/>
            <w:vAlign w:val="center"/>
          </w:tcPr>
          <w:p w14:paraId="21AEEC72"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Merge/>
            <w:vAlign w:val="center"/>
          </w:tcPr>
          <w:p w14:paraId="4EB18B1C" w14:textId="77777777" w:rsidR="00000000" w:rsidRDefault="00876E1C">
            <w:pPr>
              <w:jc w:val="center"/>
              <w:rPr>
                <w:rFonts w:ascii="Times New Roman" w:eastAsia="仿宋_GB2312" w:hAnsi="Times New Roman" w:cs="Times New Roman"/>
                <w:sz w:val="24"/>
                <w:szCs w:val="24"/>
              </w:rPr>
            </w:pPr>
          </w:p>
        </w:tc>
        <w:tc>
          <w:tcPr>
            <w:tcW w:w="851" w:type="dxa"/>
            <w:vAlign w:val="center"/>
          </w:tcPr>
          <w:p w14:paraId="0C3285C5"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w:t>
            </w:r>
          </w:p>
        </w:tc>
        <w:tc>
          <w:tcPr>
            <w:tcW w:w="711" w:type="dxa"/>
            <w:vMerge/>
            <w:vAlign w:val="center"/>
          </w:tcPr>
          <w:p w14:paraId="09428CD1" w14:textId="77777777" w:rsidR="00000000" w:rsidRDefault="00876E1C">
            <w:pPr>
              <w:rPr>
                <w:rFonts w:ascii="Times New Roman" w:eastAsia="仿宋_GB2312" w:hAnsi="Times New Roman" w:cs="Times New Roman"/>
                <w:sz w:val="24"/>
                <w:szCs w:val="24"/>
              </w:rPr>
            </w:pPr>
          </w:p>
        </w:tc>
        <w:tc>
          <w:tcPr>
            <w:tcW w:w="770" w:type="dxa"/>
            <w:vAlign w:val="center"/>
          </w:tcPr>
          <w:p w14:paraId="5920F4E2" w14:textId="77777777" w:rsidR="00000000" w:rsidRDefault="00876E1C">
            <w:pPr>
              <w:rPr>
                <w:rFonts w:ascii="Times New Roman" w:eastAsia="仿宋_GB2312" w:hAnsi="Times New Roman" w:cs="Times New Roman"/>
                <w:color w:val="000000"/>
                <w:sz w:val="24"/>
                <w:szCs w:val="24"/>
              </w:rPr>
            </w:pPr>
            <w:r>
              <w:rPr>
                <w:rFonts w:ascii="Times New Roman" w:eastAsia="仿宋_GB2312" w:hAnsi="Times New Roman" w:cs="Times New Roman"/>
                <w:sz w:val="24"/>
                <w:szCs w:val="24"/>
              </w:rPr>
              <w:t xml:space="preserve">　</w:t>
            </w:r>
          </w:p>
        </w:tc>
      </w:tr>
      <w:tr w:rsidR="00000000" w14:paraId="588532BA" w14:textId="77777777">
        <w:trPr>
          <w:cantSplit/>
          <w:trHeight w:val="23"/>
        </w:trPr>
        <w:tc>
          <w:tcPr>
            <w:tcW w:w="704" w:type="dxa"/>
            <w:vMerge w:val="restart"/>
            <w:vAlign w:val="center"/>
          </w:tcPr>
          <w:p w14:paraId="456B1D51"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5</w:t>
            </w:r>
          </w:p>
        </w:tc>
        <w:tc>
          <w:tcPr>
            <w:tcW w:w="1135" w:type="dxa"/>
            <w:vMerge w:val="restart"/>
            <w:vAlign w:val="center"/>
          </w:tcPr>
          <w:p w14:paraId="39508F55"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环境排放</w:t>
            </w:r>
          </w:p>
        </w:tc>
        <w:tc>
          <w:tcPr>
            <w:tcW w:w="1135" w:type="dxa"/>
            <w:vMerge w:val="restart"/>
            <w:vAlign w:val="center"/>
          </w:tcPr>
          <w:p w14:paraId="629780BA"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大气污染物</w:t>
            </w:r>
          </w:p>
        </w:tc>
        <w:tc>
          <w:tcPr>
            <w:tcW w:w="4960" w:type="dxa"/>
            <w:vAlign w:val="center"/>
          </w:tcPr>
          <w:p w14:paraId="69323908" w14:textId="77777777" w:rsidR="00000000" w:rsidRDefault="00876E1C">
            <w:pPr>
              <w:autoSpaceDE w:val="0"/>
              <w:autoSpaceDN w:val="0"/>
              <w:adjustRightInd w:val="0"/>
              <w:rPr>
                <w:rFonts w:ascii="Times New Roman" w:eastAsia="仿宋_GB2312" w:hAnsi="Times New Roman" w:cs="Times New Roman"/>
                <w:sz w:val="24"/>
                <w:szCs w:val="24"/>
              </w:rPr>
            </w:pPr>
            <w:r>
              <w:rPr>
                <w:rFonts w:ascii="Times New Roman" w:eastAsia="仿宋_GB2312" w:hAnsi="Times New Roman" w:cs="Times New Roman"/>
                <w:kern w:val="0"/>
                <w:sz w:val="24"/>
                <w:szCs w:val="24"/>
              </w:rPr>
              <w:t>工厂的大气污染物排放应符合相关国家标准、行业标准及地方标准要求，并满足区域内排放总量控制要求。</w:t>
            </w:r>
          </w:p>
        </w:tc>
        <w:tc>
          <w:tcPr>
            <w:tcW w:w="2407" w:type="dxa"/>
            <w:vAlign w:val="center"/>
          </w:tcPr>
          <w:p w14:paraId="46C2E377"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Align w:val="center"/>
          </w:tcPr>
          <w:p w14:paraId="3D9D13DD"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必选</w:t>
            </w:r>
          </w:p>
        </w:tc>
        <w:tc>
          <w:tcPr>
            <w:tcW w:w="851" w:type="dxa"/>
            <w:vAlign w:val="center"/>
          </w:tcPr>
          <w:p w14:paraId="4E0FD1A3"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15</w:t>
            </w:r>
          </w:p>
        </w:tc>
        <w:tc>
          <w:tcPr>
            <w:tcW w:w="711" w:type="dxa"/>
            <w:vMerge w:val="restart"/>
            <w:vAlign w:val="center"/>
          </w:tcPr>
          <w:p w14:paraId="4FEA3793"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10%</w:t>
            </w:r>
          </w:p>
        </w:tc>
        <w:tc>
          <w:tcPr>
            <w:tcW w:w="770" w:type="dxa"/>
            <w:vAlign w:val="center"/>
          </w:tcPr>
          <w:p w14:paraId="6762E8AD"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28219CFB" w14:textId="77777777">
        <w:trPr>
          <w:cantSplit/>
          <w:trHeight w:val="23"/>
        </w:trPr>
        <w:tc>
          <w:tcPr>
            <w:tcW w:w="704" w:type="dxa"/>
            <w:vMerge/>
            <w:vAlign w:val="center"/>
          </w:tcPr>
          <w:p w14:paraId="08F7E968" w14:textId="77777777" w:rsidR="00000000" w:rsidRDefault="00876E1C">
            <w:pPr>
              <w:jc w:val="center"/>
              <w:rPr>
                <w:rFonts w:ascii="Times New Roman" w:eastAsia="仿宋_GB2312" w:hAnsi="Times New Roman" w:cs="Times New Roman"/>
                <w:sz w:val="24"/>
                <w:szCs w:val="24"/>
              </w:rPr>
            </w:pPr>
          </w:p>
        </w:tc>
        <w:tc>
          <w:tcPr>
            <w:tcW w:w="1135" w:type="dxa"/>
            <w:vMerge/>
            <w:vAlign w:val="center"/>
          </w:tcPr>
          <w:p w14:paraId="29C1FA79" w14:textId="77777777" w:rsidR="00000000" w:rsidRDefault="00876E1C">
            <w:pPr>
              <w:jc w:val="center"/>
              <w:rPr>
                <w:rFonts w:ascii="Times New Roman" w:eastAsia="仿宋_GB2312" w:hAnsi="Times New Roman" w:cs="Times New Roman"/>
                <w:sz w:val="24"/>
                <w:szCs w:val="24"/>
              </w:rPr>
            </w:pPr>
          </w:p>
        </w:tc>
        <w:tc>
          <w:tcPr>
            <w:tcW w:w="1135" w:type="dxa"/>
            <w:vMerge/>
            <w:vAlign w:val="center"/>
          </w:tcPr>
          <w:p w14:paraId="11B2B692" w14:textId="77777777" w:rsidR="00000000" w:rsidRDefault="00876E1C">
            <w:pPr>
              <w:jc w:val="center"/>
              <w:rPr>
                <w:rFonts w:ascii="Times New Roman" w:eastAsia="仿宋_GB2312" w:hAnsi="Times New Roman" w:cs="Times New Roman"/>
                <w:sz w:val="24"/>
                <w:szCs w:val="24"/>
              </w:rPr>
            </w:pPr>
          </w:p>
        </w:tc>
        <w:tc>
          <w:tcPr>
            <w:tcW w:w="4960" w:type="dxa"/>
            <w:vAlign w:val="center"/>
          </w:tcPr>
          <w:p w14:paraId="1012C4E0" w14:textId="77777777" w:rsidR="00000000" w:rsidRDefault="00876E1C">
            <w:pPr>
              <w:autoSpaceDE w:val="0"/>
              <w:autoSpaceDN w:val="0"/>
              <w:adjustRightInd w:val="0"/>
              <w:rPr>
                <w:rFonts w:ascii="Times New Roman" w:eastAsia="仿宋_GB2312" w:hAnsi="Times New Roman" w:cs="Times New Roman"/>
                <w:kern w:val="0"/>
                <w:sz w:val="24"/>
                <w:szCs w:val="24"/>
              </w:rPr>
            </w:pPr>
            <w:r>
              <w:rPr>
                <w:rFonts w:ascii="Times New Roman" w:eastAsia="仿宋_GB2312" w:hAnsi="Times New Roman" w:cs="Times New Roman"/>
                <w:kern w:val="0"/>
                <w:sz w:val="24"/>
              </w:rPr>
              <w:t>工厂的</w:t>
            </w:r>
            <w:r>
              <w:rPr>
                <w:rFonts w:ascii="Times New Roman" w:eastAsia="仿宋_GB2312" w:hAnsi="Times New Roman" w:cs="Times New Roman"/>
                <w:kern w:val="0"/>
                <w:sz w:val="24"/>
              </w:rPr>
              <w:t>主要</w:t>
            </w:r>
            <w:r>
              <w:rPr>
                <w:rFonts w:ascii="Times New Roman" w:eastAsia="仿宋_GB2312" w:hAnsi="Times New Roman" w:cs="Times New Roman"/>
                <w:kern w:val="0"/>
                <w:sz w:val="24"/>
              </w:rPr>
              <w:t>大气污染物排放</w:t>
            </w:r>
            <w:r>
              <w:rPr>
                <w:rFonts w:ascii="Times New Roman" w:eastAsia="仿宋_GB2312" w:hAnsi="Times New Roman" w:cs="Times New Roman"/>
                <w:kern w:val="0"/>
                <w:sz w:val="24"/>
              </w:rPr>
              <w:t>满足标准中更高等级的要求。</w:t>
            </w:r>
          </w:p>
        </w:tc>
        <w:tc>
          <w:tcPr>
            <w:tcW w:w="2407" w:type="dxa"/>
            <w:vAlign w:val="center"/>
          </w:tcPr>
          <w:p w14:paraId="3B1783F1"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Align w:val="center"/>
          </w:tcPr>
          <w:p w14:paraId="102D81BB"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可选</w:t>
            </w:r>
          </w:p>
        </w:tc>
        <w:tc>
          <w:tcPr>
            <w:tcW w:w="851" w:type="dxa"/>
            <w:vAlign w:val="center"/>
          </w:tcPr>
          <w:p w14:paraId="3CD699DB"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10</w:t>
            </w:r>
          </w:p>
        </w:tc>
        <w:tc>
          <w:tcPr>
            <w:tcW w:w="711" w:type="dxa"/>
            <w:vMerge/>
            <w:vAlign w:val="center"/>
          </w:tcPr>
          <w:p w14:paraId="0FD945DF" w14:textId="77777777" w:rsidR="00000000" w:rsidRDefault="00876E1C">
            <w:pPr>
              <w:jc w:val="center"/>
              <w:rPr>
                <w:rFonts w:ascii="Times New Roman" w:eastAsia="仿宋_GB2312" w:hAnsi="Times New Roman" w:cs="Times New Roman"/>
                <w:sz w:val="24"/>
                <w:szCs w:val="24"/>
              </w:rPr>
            </w:pPr>
          </w:p>
        </w:tc>
        <w:tc>
          <w:tcPr>
            <w:tcW w:w="770" w:type="dxa"/>
            <w:vAlign w:val="center"/>
          </w:tcPr>
          <w:p w14:paraId="1D5A314A"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sz w:val="24"/>
                <w:szCs w:val="24"/>
              </w:rPr>
              <w:t xml:space="preserve">　</w:t>
            </w:r>
          </w:p>
        </w:tc>
      </w:tr>
      <w:tr w:rsidR="00000000" w14:paraId="53C1C708" w14:textId="77777777">
        <w:trPr>
          <w:cantSplit/>
          <w:trHeight w:val="23"/>
        </w:trPr>
        <w:tc>
          <w:tcPr>
            <w:tcW w:w="704" w:type="dxa"/>
            <w:vMerge/>
            <w:vAlign w:val="center"/>
          </w:tcPr>
          <w:p w14:paraId="2C900C65" w14:textId="77777777" w:rsidR="00000000" w:rsidRDefault="00876E1C">
            <w:pPr>
              <w:rPr>
                <w:rFonts w:ascii="Times New Roman" w:eastAsia="仿宋_GB2312" w:hAnsi="Times New Roman" w:cs="Times New Roman"/>
                <w:sz w:val="24"/>
                <w:szCs w:val="24"/>
              </w:rPr>
            </w:pPr>
          </w:p>
        </w:tc>
        <w:tc>
          <w:tcPr>
            <w:tcW w:w="1135" w:type="dxa"/>
            <w:vMerge/>
            <w:vAlign w:val="center"/>
          </w:tcPr>
          <w:p w14:paraId="2D3855E9" w14:textId="77777777" w:rsidR="00000000" w:rsidRDefault="00876E1C">
            <w:pPr>
              <w:rPr>
                <w:rFonts w:ascii="Times New Roman" w:eastAsia="仿宋_GB2312" w:hAnsi="Times New Roman" w:cs="Times New Roman"/>
                <w:sz w:val="24"/>
                <w:szCs w:val="24"/>
              </w:rPr>
            </w:pPr>
          </w:p>
        </w:tc>
        <w:tc>
          <w:tcPr>
            <w:tcW w:w="1135" w:type="dxa"/>
            <w:vMerge w:val="restart"/>
            <w:vAlign w:val="center"/>
          </w:tcPr>
          <w:p w14:paraId="65448F9A"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水体污染物</w:t>
            </w:r>
          </w:p>
        </w:tc>
        <w:tc>
          <w:tcPr>
            <w:tcW w:w="4960" w:type="dxa"/>
            <w:vAlign w:val="center"/>
          </w:tcPr>
          <w:p w14:paraId="1245FD7C" w14:textId="77777777" w:rsidR="00000000" w:rsidRDefault="00876E1C">
            <w:pPr>
              <w:autoSpaceDE w:val="0"/>
              <w:autoSpaceDN w:val="0"/>
              <w:adjustRightInd w:val="0"/>
              <w:rPr>
                <w:rFonts w:ascii="Times New Roman" w:eastAsia="仿宋_GB2312" w:hAnsi="Times New Roman" w:cs="Times New Roman"/>
                <w:sz w:val="24"/>
                <w:szCs w:val="24"/>
              </w:rPr>
            </w:pPr>
            <w:r>
              <w:rPr>
                <w:rFonts w:ascii="Times New Roman" w:eastAsia="仿宋_GB2312" w:hAnsi="Times New Roman" w:cs="Times New Roman"/>
                <w:kern w:val="0"/>
                <w:sz w:val="24"/>
              </w:rPr>
              <w:t>工厂的水体污染物排放应符合相关国家标准、行业标准及地方标准要求，或在满足要求的前提下委托具备相应能力和资质的处理厂进行处理，并满足区域内排放</w:t>
            </w:r>
            <w:r>
              <w:rPr>
                <w:rFonts w:ascii="Times New Roman" w:eastAsia="仿宋_GB2312" w:hAnsi="Times New Roman" w:cs="Times New Roman"/>
                <w:kern w:val="0"/>
                <w:sz w:val="24"/>
              </w:rPr>
              <w:t>总量控制要求。</w:t>
            </w:r>
          </w:p>
        </w:tc>
        <w:tc>
          <w:tcPr>
            <w:tcW w:w="2407" w:type="dxa"/>
            <w:vAlign w:val="center"/>
          </w:tcPr>
          <w:p w14:paraId="221A3F29"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Align w:val="center"/>
          </w:tcPr>
          <w:p w14:paraId="63F5DBD0"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必选</w:t>
            </w:r>
          </w:p>
        </w:tc>
        <w:tc>
          <w:tcPr>
            <w:tcW w:w="851" w:type="dxa"/>
            <w:vAlign w:val="center"/>
          </w:tcPr>
          <w:p w14:paraId="69FEA52F"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15</w:t>
            </w:r>
          </w:p>
        </w:tc>
        <w:tc>
          <w:tcPr>
            <w:tcW w:w="711" w:type="dxa"/>
            <w:vMerge/>
            <w:vAlign w:val="center"/>
          </w:tcPr>
          <w:p w14:paraId="6913E81E" w14:textId="77777777" w:rsidR="00000000" w:rsidRDefault="00876E1C">
            <w:pPr>
              <w:rPr>
                <w:rFonts w:ascii="Times New Roman" w:eastAsia="仿宋_GB2312" w:hAnsi="Times New Roman" w:cs="Times New Roman"/>
                <w:sz w:val="24"/>
                <w:szCs w:val="24"/>
              </w:rPr>
            </w:pPr>
          </w:p>
        </w:tc>
        <w:tc>
          <w:tcPr>
            <w:tcW w:w="770" w:type="dxa"/>
            <w:vAlign w:val="center"/>
          </w:tcPr>
          <w:p w14:paraId="3BBCC441"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61EA2D6B" w14:textId="77777777">
        <w:trPr>
          <w:cantSplit/>
          <w:trHeight w:val="23"/>
        </w:trPr>
        <w:tc>
          <w:tcPr>
            <w:tcW w:w="704" w:type="dxa"/>
            <w:vMerge/>
            <w:vAlign w:val="center"/>
          </w:tcPr>
          <w:p w14:paraId="4BFD5A71" w14:textId="77777777" w:rsidR="00000000" w:rsidRDefault="00876E1C">
            <w:pPr>
              <w:rPr>
                <w:rFonts w:ascii="Times New Roman" w:eastAsia="仿宋_GB2312" w:hAnsi="Times New Roman" w:cs="Times New Roman"/>
                <w:sz w:val="24"/>
                <w:szCs w:val="24"/>
              </w:rPr>
            </w:pPr>
          </w:p>
        </w:tc>
        <w:tc>
          <w:tcPr>
            <w:tcW w:w="1135" w:type="dxa"/>
            <w:vMerge/>
            <w:vAlign w:val="center"/>
          </w:tcPr>
          <w:p w14:paraId="51838767" w14:textId="77777777" w:rsidR="00000000" w:rsidRDefault="00876E1C">
            <w:pPr>
              <w:rPr>
                <w:rFonts w:ascii="Times New Roman" w:eastAsia="仿宋_GB2312" w:hAnsi="Times New Roman" w:cs="Times New Roman"/>
                <w:sz w:val="24"/>
                <w:szCs w:val="24"/>
              </w:rPr>
            </w:pPr>
          </w:p>
        </w:tc>
        <w:tc>
          <w:tcPr>
            <w:tcW w:w="1135" w:type="dxa"/>
            <w:vMerge/>
            <w:vAlign w:val="center"/>
          </w:tcPr>
          <w:p w14:paraId="3DEE58E7" w14:textId="77777777" w:rsidR="00000000" w:rsidRDefault="00876E1C">
            <w:pPr>
              <w:rPr>
                <w:rFonts w:ascii="Times New Roman" w:eastAsia="仿宋_GB2312" w:hAnsi="Times New Roman" w:cs="Times New Roman"/>
                <w:sz w:val="24"/>
                <w:szCs w:val="24"/>
              </w:rPr>
            </w:pPr>
          </w:p>
        </w:tc>
        <w:tc>
          <w:tcPr>
            <w:tcW w:w="4960" w:type="dxa"/>
            <w:vAlign w:val="center"/>
          </w:tcPr>
          <w:p w14:paraId="7BD571A0" w14:textId="77777777" w:rsidR="00000000" w:rsidRDefault="00876E1C">
            <w:pPr>
              <w:autoSpaceDE w:val="0"/>
              <w:autoSpaceDN w:val="0"/>
              <w:adjustRightInd w:val="0"/>
              <w:rPr>
                <w:rFonts w:ascii="Times New Roman" w:eastAsia="仿宋_GB2312" w:hAnsi="Times New Roman" w:cs="Times New Roman"/>
                <w:kern w:val="0"/>
                <w:sz w:val="24"/>
              </w:rPr>
            </w:pPr>
            <w:r>
              <w:rPr>
                <w:rFonts w:ascii="Times New Roman" w:eastAsia="仿宋_GB2312" w:hAnsi="Times New Roman" w:cs="Times New Roman"/>
                <w:kern w:val="0"/>
                <w:sz w:val="24"/>
              </w:rPr>
              <w:t>工厂的</w:t>
            </w:r>
            <w:r>
              <w:rPr>
                <w:rFonts w:ascii="Times New Roman" w:eastAsia="仿宋_GB2312" w:hAnsi="Times New Roman" w:cs="Times New Roman"/>
                <w:kern w:val="0"/>
                <w:sz w:val="24"/>
              </w:rPr>
              <w:t>主要水体</w:t>
            </w:r>
            <w:r>
              <w:rPr>
                <w:rFonts w:ascii="Times New Roman" w:eastAsia="仿宋_GB2312" w:hAnsi="Times New Roman" w:cs="Times New Roman"/>
                <w:kern w:val="0"/>
                <w:sz w:val="24"/>
              </w:rPr>
              <w:t>污染物排放</w:t>
            </w:r>
            <w:r>
              <w:rPr>
                <w:rFonts w:ascii="Times New Roman" w:eastAsia="仿宋_GB2312" w:hAnsi="Times New Roman" w:cs="Times New Roman"/>
                <w:kern w:val="0"/>
                <w:sz w:val="24"/>
              </w:rPr>
              <w:t>满足标准中更高等级的要求。</w:t>
            </w:r>
          </w:p>
        </w:tc>
        <w:tc>
          <w:tcPr>
            <w:tcW w:w="2407" w:type="dxa"/>
            <w:vAlign w:val="center"/>
          </w:tcPr>
          <w:p w14:paraId="467513EA"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Align w:val="center"/>
          </w:tcPr>
          <w:p w14:paraId="1489DD8A"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可选</w:t>
            </w:r>
          </w:p>
        </w:tc>
        <w:tc>
          <w:tcPr>
            <w:tcW w:w="851" w:type="dxa"/>
            <w:vAlign w:val="center"/>
          </w:tcPr>
          <w:p w14:paraId="0804AF55"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10</w:t>
            </w:r>
          </w:p>
        </w:tc>
        <w:tc>
          <w:tcPr>
            <w:tcW w:w="711" w:type="dxa"/>
            <w:vMerge/>
            <w:vAlign w:val="center"/>
          </w:tcPr>
          <w:p w14:paraId="36C70C32" w14:textId="77777777" w:rsidR="00000000" w:rsidRDefault="00876E1C">
            <w:pPr>
              <w:rPr>
                <w:rFonts w:ascii="Times New Roman" w:eastAsia="仿宋_GB2312" w:hAnsi="Times New Roman" w:cs="Times New Roman"/>
                <w:sz w:val="24"/>
                <w:szCs w:val="24"/>
              </w:rPr>
            </w:pPr>
          </w:p>
        </w:tc>
        <w:tc>
          <w:tcPr>
            <w:tcW w:w="770" w:type="dxa"/>
            <w:vAlign w:val="center"/>
          </w:tcPr>
          <w:p w14:paraId="0D2BBC79"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sz w:val="24"/>
                <w:szCs w:val="24"/>
              </w:rPr>
              <w:t xml:space="preserve">　</w:t>
            </w:r>
          </w:p>
        </w:tc>
      </w:tr>
      <w:tr w:rsidR="00000000" w14:paraId="4176AC45" w14:textId="77777777">
        <w:trPr>
          <w:cantSplit/>
          <w:trHeight w:val="23"/>
        </w:trPr>
        <w:tc>
          <w:tcPr>
            <w:tcW w:w="704" w:type="dxa"/>
            <w:vMerge/>
            <w:vAlign w:val="center"/>
          </w:tcPr>
          <w:p w14:paraId="6FDD5C4D" w14:textId="77777777" w:rsidR="00000000" w:rsidRDefault="00876E1C">
            <w:pPr>
              <w:rPr>
                <w:rFonts w:ascii="Times New Roman" w:eastAsia="仿宋_GB2312" w:hAnsi="Times New Roman" w:cs="Times New Roman"/>
                <w:sz w:val="24"/>
                <w:szCs w:val="24"/>
              </w:rPr>
            </w:pPr>
          </w:p>
        </w:tc>
        <w:tc>
          <w:tcPr>
            <w:tcW w:w="1135" w:type="dxa"/>
            <w:vMerge/>
            <w:vAlign w:val="center"/>
          </w:tcPr>
          <w:p w14:paraId="1A2AEE89" w14:textId="77777777" w:rsidR="00000000" w:rsidRDefault="00876E1C">
            <w:pPr>
              <w:rPr>
                <w:rFonts w:ascii="Times New Roman" w:eastAsia="仿宋_GB2312" w:hAnsi="Times New Roman" w:cs="Times New Roman"/>
                <w:sz w:val="24"/>
                <w:szCs w:val="24"/>
              </w:rPr>
            </w:pPr>
          </w:p>
        </w:tc>
        <w:tc>
          <w:tcPr>
            <w:tcW w:w="1135" w:type="dxa"/>
            <w:vAlign w:val="center"/>
          </w:tcPr>
          <w:p w14:paraId="7C0DBB48"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固体废</w:t>
            </w:r>
            <w:r>
              <w:rPr>
                <w:rFonts w:ascii="Times New Roman" w:eastAsia="仿宋_GB2312" w:hAnsi="Times New Roman" w:cs="Times New Roman"/>
                <w:sz w:val="24"/>
                <w:szCs w:val="24"/>
              </w:rPr>
              <w:t>弃</w:t>
            </w:r>
            <w:r>
              <w:rPr>
                <w:rFonts w:ascii="Times New Roman" w:eastAsia="仿宋_GB2312" w:hAnsi="Times New Roman" w:cs="Times New Roman"/>
                <w:sz w:val="24"/>
                <w:szCs w:val="24"/>
              </w:rPr>
              <w:t>物</w:t>
            </w:r>
          </w:p>
        </w:tc>
        <w:tc>
          <w:tcPr>
            <w:tcW w:w="4960" w:type="dxa"/>
            <w:vAlign w:val="center"/>
          </w:tcPr>
          <w:p w14:paraId="35D6BE3B" w14:textId="77777777" w:rsidR="00000000" w:rsidRDefault="00876E1C">
            <w:pPr>
              <w:adjustRightInd w:val="0"/>
              <w:snapToGrid w:val="0"/>
              <w:rPr>
                <w:rFonts w:ascii="Times New Roman" w:eastAsia="仿宋_GB2312" w:hAnsi="Times New Roman" w:cs="Times New Roman"/>
                <w:sz w:val="24"/>
                <w:szCs w:val="24"/>
              </w:rPr>
            </w:pPr>
            <w:r>
              <w:rPr>
                <w:rFonts w:ascii="Times New Roman" w:eastAsia="仿宋_GB2312" w:hAnsi="Times New Roman" w:cs="Times New Roman"/>
                <w:kern w:val="0"/>
                <w:sz w:val="24"/>
                <w:szCs w:val="24"/>
              </w:rPr>
              <w:t>工厂产生的固体废弃物的处理应符合</w:t>
            </w:r>
            <w:r>
              <w:rPr>
                <w:rFonts w:ascii="Times New Roman" w:eastAsia="仿宋_GB2312" w:hAnsi="Times New Roman" w:cs="Times New Roman"/>
                <w:kern w:val="0"/>
                <w:sz w:val="24"/>
                <w:szCs w:val="24"/>
              </w:rPr>
              <w:t>GB 18599</w:t>
            </w:r>
            <w:r>
              <w:rPr>
                <w:rFonts w:ascii="Times New Roman" w:eastAsia="仿宋_GB2312" w:hAnsi="Times New Roman" w:cs="Times New Roman"/>
                <w:kern w:val="0"/>
                <w:sz w:val="24"/>
                <w:szCs w:val="24"/>
              </w:rPr>
              <w:t>及相关标准的要求。工厂无法自行处理的，应将固体废弃物转交给具备相应能力和资质的处理厂进行处理。</w:t>
            </w:r>
          </w:p>
        </w:tc>
        <w:tc>
          <w:tcPr>
            <w:tcW w:w="2407" w:type="dxa"/>
            <w:vAlign w:val="center"/>
          </w:tcPr>
          <w:p w14:paraId="0A4CA7B1"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Align w:val="center"/>
          </w:tcPr>
          <w:p w14:paraId="39C9E501"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必选</w:t>
            </w:r>
          </w:p>
        </w:tc>
        <w:tc>
          <w:tcPr>
            <w:tcW w:w="851" w:type="dxa"/>
            <w:vAlign w:val="center"/>
          </w:tcPr>
          <w:p w14:paraId="11631794"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10</w:t>
            </w:r>
          </w:p>
        </w:tc>
        <w:tc>
          <w:tcPr>
            <w:tcW w:w="711" w:type="dxa"/>
            <w:vMerge/>
            <w:vAlign w:val="center"/>
          </w:tcPr>
          <w:p w14:paraId="218C55CB" w14:textId="77777777" w:rsidR="00000000" w:rsidRDefault="00876E1C">
            <w:pPr>
              <w:rPr>
                <w:rFonts w:ascii="Times New Roman" w:eastAsia="仿宋_GB2312" w:hAnsi="Times New Roman" w:cs="Times New Roman"/>
                <w:sz w:val="24"/>
                <w:szCs w:val="24"/>
              </w:rPr>
            </w:pPr>
          </w:p>
        </w:tc>
        <w:tc>
          <w:tcPr>
            <w:tcW w:w="770" w:type="dxa"/>
            <w:vAlign w:val="center"/>
          </w:tcPr>
          <w:p w14:paraId="1FC41C19"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451BD873" w14:textId="77777777">
        <w:trPr>
          <w:cantSplit/>
          <w:trHeight w:val="23"/>
        </w:trPr>
        <w:tc>
          <w:tcPr>
            <w:tcW w:w="704" w:type="dxa"/>
            <w:vMerge/>
            <w:vAlign w:val="center"/>
          </w:tcPr>
          <w:p w14:paraId="00BBADF5" w14:textId="77777777" w:rsidR="00000000" w:rsidRDefault="00876E1C">
            <w:pPr>
              <w:rPr>
                <w:rFonts w:ascii="Times New Roman" w:eastAsia="仿宋_GB2312" w:hAnsi="Times New Roman" w:cs="Times New Roman"/>
                <w:sz w:val="24"/>
                <w:szCs w:val="24"/>
              </w:rPr>
            </w:pPr>
          </w:p>
        </w:tc>
        <w:tc>
          <w:tcPr>
            <w:tcW w:w="1135" w:type="dxa"/>
            <w:vMerge/>
            <w:vAlign w:val="center"/>
          </w:tcPr>
          <w:p w14:paraId="3B0D5025" w14:textId="77777777" w:rsidR="00000000" w:rsidRDefault="00876E1C">
            <w:pPr>
              <w:rPr>
                <w:rFonts w:ascii="Times New Roman" w:eastAsia="仿宋_GB2312" w:hAnsi="Times New Roman" w:cs="Times New Roman"/>
                <w:sz w:val="24"/>
                <w:szCs w:val="24"/>
              </w:rPr>
            </w:pPr>
          </w:p>
        </w:tc>
        <w:tc>
          <w:tcPr>
            <w:tcW w:w="1135" w:type="dxa"/>
            <w:vAlign w:val="center"/>
          </w:tcPr>
          <w:p w14:paraId="08C86181"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噪声</w:t>
            </w:r>
          </w:p>
        </w:tc>
        <w:tc>
          <w:tcPr>
            <w:tcW w:w="4960" w:type="dxa"/>
            <w:vAlign w:val="center"/>
          </w:tcPr>
          <w:p w14:paraId="0A514A70" w14:textId="77777777" w:rsidR="00000000" w:rsidRDefault="00876E1C">
            <w:pPr>
              <w:autoSpaceDE w:val="0"/>
              <w:autoSpaceDN w:val="0"/>
              <w:adjustRightInd w:val="0"/>
              <w:rPr>
                <w:rFonts w:ascii="Times New Roman" w:eastAsia="仿宋_GB2312" w:hAnsi="Times New Roman" w:cs="Times New Roman"/>
                <w:sz w:val="24"/>
                <w:szCs w:val="24"/>
              </w:rPr>
            </w:pPr>
            <w:r>
              <w:rPr>
                <w:rFonts w:ascii="Times New Roman" w:eastAsia="仿宋_GB2312" w:hAnsi="Times New Roman" w:cs="Times New Roman"/>
                <w:kern w:val="0"/>
                <w:sz w:val="24"/>
              </w:rPr>
              <w:t>工厂的厂界环境噪声排放应符合相关国家标准、行业标准及地方标准要求。</w:t>
            </w:r>
          </w:p>
        </w:tc>
        <w:tc>
          <w:tcPr>
            <w:tcW w:w="2407" w:type="dxa"/>
            <w:vAlign w:val="center"/>
          </w:tcPr>
          <w:p w14:paraId="6BA1637B"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Align w:val="center"/>
          </w:tcPr>
          <w:p w14:paraId="297259C0"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必选</w:t>
            </w:r>
          </w:p>
        </w:tc>
        <w:tc>
          <w:tcPr>
            <w:tcW w:w="851" w:type="dxa"/>
            <w:vAlign w:val="center"/>
          </w:tcPr>
          <w:p w14:paraId="22E9DC2A"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10</w:t>
            </w:r>
          </w:p>
        </w:tc>
        <w:tc>
          <w:tcPr>
            <w:tcW w:w="711" w:type="dxa"/>
            <w:vMerge/>
            <w:vAlign w:val="center"/>
          </w:tcPr>
          <w:p w14:paraId="00B000B1" w14:textId="77777777" w:rsidR="00000000" w:rsidRDefault="00876E1C">
            <w:pPr>
              <w:rPr>
                <w:rFonts w:ascii="Times New Roman" w:eastAsia="仿宋_GB2312" w:hAnsi="Times New Roman" w:cs="Times New Roman"/>
                <w:sz w:val="24"/>
                <w:szCs w:val="24"/>
              </w:rPr>
            </w:pPr>
          </w:p>
        </w:tc>
        <w:tc>
          <w:tcPr>
            <w:tcW w:w="770" w:type="dxa"/>
            <w:vAlign w:val="center"/>
          </w:tcPr>
          <w:p w14:paraId="7B173A13"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4C6C5233" w14:textId="77777777">
        <w:trPr>
          <w:cantSplit/>
          <w:trHeight w:val="23"/>
        </w:trPr>
        <w:tc>
          <w:tcPr>
            <w:tcW w:w="704" w:type="dxa"/>
            <w:vMerge/>
            <w:vAlign w:val="center"/>
          </w:tcPr>
          <w:p w14:paraId="584B8838" w14:textId="77777777" w:rsidR="00000000" w:rsidRDefault="00876E1C">
            <w:pPr>
              <w:rPr>
                <w:rFonts w:ascii="Times New Roman" w:eastAsia="仿宋_GB2312" w:hAnsi="Times New Roman" w:cs="Times New Roman"/>
                <w:sz w:val="24"/>
                <w:szCs w:val="24"/>
              </w:rPr>
            </w:pPr>
          </w:p>
        </w:tc>
        <w:tc>
          <w:tcPr>
            <w:tcW w:w="1135" w:type="dxa"/>
            <w:vMerge/>
            <w:vAlign w:val="center"/>
          </w:tcPr>
          <w:p w14:paraId="64B5C161" w14:textId="77777777" w:rsidR="00000000" w:rsidRDefault="00876E1C">
            <w:pPr>
              <w:rPr>
                <w:rFonts w:ascii="Times New Roman" w:eastAsia="仿宋_GB2312" w:hAnsi="Times New Roman" w:cs="Times New Roman"/>
                <w:sz w:val="24"/>
                <w:szCs w:val="24"/>
              </w:rPr>
            </w:pPr>
          </w:p>
        </w:tc>
        <w:tc>
          <w:tcPr>
            <w:tcW w:w="1135" w:type="dxa"/>
            <w:vMerge w:val="restart"/>
            <w:vAlign w:val="center"/>
          </w:tcPr>
          <w:p w14:paraId="2BC89BCD"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温室</w:t>
            </w:r>
          </w:p>
          <w:p w14:paraId="4A0DE116"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气体</w:t>
            </w:r>
          </w:p>
        </w:tc>
        <w:tc>
          <w:tcPr>
            <w:tcW w:w="4960" w:type="dxa"/>
            <w:vAlign w:val="center"/>
          </w:tcPr>
          <w:p w14:paraId="1180EC20" w14:textId="77777777" w:rsidR="00000000" w:rsidRDefault="00876E1C">
            <w:pPr>
              <w:adjustRightInd w:val="0"/>
              <w:snapToGrid w:val="0"/>
              <w:rPr>
                <w:rFonts w:ascii="Times New Roman" w:eastAsia="仿宋_GB2312" w:hAnsi="Times New Roman" w:cs="Times New Roman"/>
                <w:sz w:val="24"/>
                <w:szCs w:val="24"/>
              </w:rPr>
            </w:pPr>
            <w:r>
              <w:rPr>
                <w:rFonts w:ascii="Times New Roman" w:eastAsia="仿宋_GB2312" w:hAnsi="Times New Roman" w:cs="Times New Roman"/>
                <w:kern w:val="0"/>
                <w:sz w:val="24"/>
                <w:szCs w:val="24"/>
              </w:rPr>
              <w:t>工厂应采用</w:t>
            </w:r>
            <w:r>
              <w:rPr>
                <w:rFonts w:ascii="Times New Roman" w:eastAsia="仿宋_GB2312" w:hAnsi="Times New Roman" w:cs="Times New Roman"/>
                <w:kern w:val="0"/>
                <w:sz w:val="24"/>
                <w:szCs w:val="24"/>
              </w:rPr>
              <w:t>GB/T 32150</w:t>
            </w:r>
            <w:r>
              <w:rPr>
                <w:rFonts w:ascii="Times New Roman" w:eastAsia="仿宋_GB2312" w:hAnsi="Times New Roman" w:cs="Times New Roman"/>
                <w:kern w:val="0"/>
                <w:sz w:val="24"/>
                <w:szCs w:val="24"/>
              </w:rPr>
              <w:t>或适用的标准或规范对其厂界范围内的温室气体排放进行核算和报</w:t>
            </w:r>
            <w:r>
              <w:rPr>
                <w:rFonts w:ascii="Times New Roman" w:eastAsia="仿宋_GB2312" w:hAnsi="Times New Roman" w:cs="Times New Roman"/>
                <w:kern w:val="0"/>
                <w:sz w:val="24"/>
                <w:szCs w:val="24"/>
              </w:rPr>
              <w:t>告。</w:t>
            </w:r>
          </w:p>
        </w:tc>
        <w:tc>
          <w:tcPr>
            <w:tcW w:w="2407" w:type="dxa"/>
            <w:vAlign w:val="center"/>
          </w:tcPr>
          <w:p w14:paraId="19EF4704"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Align w:val="center"/>
          </w:tcPr>
          <w:p w14:paraId="0B84318F"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必选</w:t>
            </w:r>
          </w:p>
        </w:tc>
        <w:tc>
          <w:tcPr>
            <w:tcW w:w="851" w:type="dxa"/>
            <w:vAlign w:val="center"/>
          </w:tcPr>
          <w:p w14:paraId="696DEAE7"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10</w:t>
            </w:r>
          </w:p>
        </w:tc>
        <w:tc>
          <w:tcPr>
            <w:tcW w:w="711" w:type="dxa"/>
            <w:vMerge/>
            <w:vAlign w:val="center"/>
          </w:tcPr>
          <w:p w14:paraId="38D98359" w14:textId="77777777" w:rsidR="00000000" w:rsidRDefault="00876E1C">
            <w:pPr>
              <w:rPr>
                <w:rFonts w:ascii="Times New Roman" w:eastAsia="仿宋_GB2312" w:hAnsi="Times New Roman" w:cs="Times New Roman"/>
                <w:sz w:val="24"/>
                <w:szCs w:val="24"/>
              </w:rPr>
            </w:pPr>
          </w:p>
        </w:tc>
        <w:tc>
          <w:tcPr>
            <w:tcW w:w="770" w:type="dxa"/>
            <w:vAlign w:val="center"/>
          </w:tcPr>
          <w:p w14:paraId="0B90C899"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22A31C8D" w14:textId="77777777">
        <w:trPr>
          <w:cantSplit/>
          <w:trHeight w:val="23"/>
        </w:trPr>
        <w:tc>
          <w:tcPr>
            <w:tcW w:w="704" w:type="dxa"/>
            <w:vMerge/>
            <w:vAlign w:val="center"/>
          </w:tcPr>
          <w:p w14:paraId="729A4657" w14:textId="77777777" w:rsidR="00000000" w:rsidRDefault="00876E1C">
            <w:pPr>
              <w:rPr>
                <w:rFonts w:ascii="Times New Roman" w:eastAsia="仿宋_GB2312" w:hAnsi="Times New Roman" w:cs="Times New Roman"/>
                <w:sz w:val="24"/>
                <w:szCs w:val="24"/>
              </w:rPr>
            </w:pPr>
          </w:p>
        </w:tc>
        <w:tc>
          <w:tcPr>
            <w:tcW w:w="1135" w:type="dxa"/>
            <w:vMerge/>
            <w:vAlign w:val="center"/>
          </w:tcPr>
          <w:p w14:paraId="23897350" w14:textId="77777777" w:rsidR="00000000" w:rsidRDefault="00876E1C">
            <w:pPr>
              <w:rPr>
                <w:rFonts w:ascii="Times New Roman" w:eastAsia="仿宋_GB2312" w:hAnsi="Times New Roman" w:cs="Times New Roman"/>
                <w:sz w:val="24"/>
                <w:szCs w:val="24"/>
              </w:rPr>
            </w:pPr>
          </w:p>
        </w:tc>
        <w:tc>
          <w:tcPr>
            <w:tcW w:w="1135" w:type="dxa"/>
            <w:vMerge/>
            <w:vAlign w:val="center"/>
          </w:tcPr>
          <w:p w14:paraId="6B1999B4" w14:textId="77777777" w:rsidR="00000000" w:rsidRDefault="00876E1C">
            <w:pPr>
              <w:jc w:val="center"/>
              <w:rPr>
                <w:rFonts w:ascii="Times New Roman" w:eastAsia="仿宋_GB2312" w:hAnsi="Times New Roman" w:cs="Times New Roman"/>
                <w:sz w:val="24"/>
                <w:szCs w:val="24"/>
              </w:rPr>
            </w:pPr>
          </w:p>
        </w:tc>
        <w:tc>
          <w:tcPr>
            <w:tcW w:w="4960" w:type="dxa"/>
            <w:vAlign w:val="center"/>
          </w:tcPr>
          <w:p w14:paraId="502A7FD5"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获得温室气体排放量第三方核查声明。</w:t>
            </w:r>
          </w:p>
        </w:tc>
        <w:tc>
          <w:tcPr>
            <w:tcW w:w="2407" w:type="dxa"/>
            <w:vAlign w:val="center"/>
          </w:tcPr>
          <w:p w14:paraId="0976E885"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Align w:val="center"/>
          </w:tcPr>
          <w:p w14:paraId="31C2FD80"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可选</w:t>
            </w:r>
          </w:p>
        </w:tc>
        <w:tc>
          <w:tcPr>
            <w:tcW w:w="851" w:type="dxa"/>
            <w:vAlign w:val="center"/>
          </w:tcPr>
          <w:p w14:paraId="2083E068"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10</w:t>
            </w:r>
          </w:p>
        </w:tc>
        <w:tc>
          <w:tcPr>
            <w:tcW w:w="711" w:type="dxa"/>
            <w:vMerge/>
            <w:vAlign w:val="center"/>
          </w:tcPr>
          <w:p w14:paraId="7E44C580" w14:textId="77777777" w:rsidR="00000000" w:rsidRDefault="00876E1C">
            <w:pPr>
              <w:rPr>
                <w:rFonts w:ascii="Times New Roman" w:eastAsia="仿宋_GB2312" w:hAnsi="Times New Roman" w:cs="Times New Roman"/>
                <w:sz w:val="24"/>
                <w:szCs w:val="24"/>
              </w:rPr>
            </w:pPr>
          </w:p>
        </w:tc>
        <w:tc>
          <w:tcPr>
            <w:tcW w:w="770" w:type="dxa"/>
            <w:vAlign w:val="center"/>
          </w:tcPr>
          <w:p w14:paraId="2F59C9E5"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014D30DC" w14:textId="77777777">
        <w:trPr>
          <w:cantSplit/>
          <w:trHeight w:val="23"/>
        </w:trPr>
        <w:tc>
          <w:tcPr>
            <w:tcW w:w="704" w:type="dxa"/>
            <w:vMerge/>
            <w:vAlign w:val="center"/>
          </w:tcPr>
          <w:p w14:paraId="668B1633" w14:textId="77777777" w:rsidR="00000000" w:rsidRDefault="00876E1C">
            <w:pPr>
              <w:rPr>
                <w:rFonts w:ascii="Times New Roman" w:eastAsia="仿宋_GB2312" w:hAnsi="Times New Roman" w:cs="Times New Roman"/>
                <w:sz w:val="24"/>
                <w:szCs w:val="24"/>
              </w:rPr>
            </w:pPr>
          </w:p>
        </w:tc>
        <w:tc>
          <w:tcPr>
            <w:tcW w:w="1135" w:type="dxa"/>
            <w:vMerge/>
            <w:vAlign w:val="center"/>
          </w:tcPr>
          <w:p w14:paraId="00DF9F96" w14:textId="77777777" w:rsidR="00000000" w:rsidRDefault="00876E1C">
            <w:pPr>
              <w:rPr>
                <w:rFonts w:ascii="Times New Roman" w:eastAsia="仿宋_GB2312" w:hAnsi="Times New Roman" w:cs="Times New Roman"/>
                <w:sz w:val="24"/>
                <w:szCs w:val="24"/>
              </w:rPr>
            </w:pPr>
          </w:p>
        </w:tc>
        <w:tc>
          <w:tcPr>
            <w:tcW w:w="1135" w:type="dxa"/>
            <w:vMerge/>
            <w:vAlign w:val="center"/>
          </w:tcPr>
          <w:p w14:paraId="1DF9F70A" w14:textId="77777777" w:rsidR="00000000" w:rsidRDefault="00876E1C">
            <w:pPr>
              <w:jc w:val="center"/>
              <w:rPr>
                <w:rFonts w:ascii="Times New Roman" w:eastAsia="仿宋_GB2312" w:hAnsi="Times New Roman" w:cs="Times New Roman"/>
                <w:sz w:val="24"/>
                <w:szCs w:val="24"/>
              </w:rPr>
            </w:pPr>
          </w:p>
        </w:tc>
        <w:tc>
          <w:tcPr>
            <w:tcW w:w="4960" w:type="dxa"/>
            <w:vAlign w:val="center"/>
          </w:tcPr>
          <w:p w14:paraId="1987014B"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核查结果对外公布。</w:t>
            </w:r>
          </w:p>
        </w:tc>
        <w:tc>
          <w:tcPr>
            <w:tcW w:w="2407" w:type="dxa"/>
            <w:vAlign w:val="center"/>
          </w:tcPr>
          <w:p w14:paraId="6B49643C"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Align w:val="center"/>
          </w:tcPr>
          <w:p w14:paraId="79974D03"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可选</w:t>
            </w:r>
          </w:p>
        </w:tc>
        <w:tc>
          <w:tcPr>
            <w:tcW w:w="851" w:type="dxa"/>
            <w:vAlign w:val="center"/>
          </w:tcPr>
          <w:p w14:paraId="3C727463"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w:t>
            </w:r>
          </w:p>
        </w:tc>
        <w:tc>
          <w:tcPr>
            <w:tcW w:w="711" w:type="dxa"/>
            <w:vMerge/>
            <w:vAlign w:val="center"/>
          </w:tcPr>
          <w:p w14:paraId="0DE7BD07" w14:textId="77777777" w:rsidR="00000000" w:rsidRDefault="00876E1C">
            <w:pPr>
              <w:rPr>
                <w:rFonts w:ascii="Times New Roman" w:eastAsia="仿宋_GB2312" w:hAnsi="Times New Roman" w:cs="Times New Roman"/>
                <w:sz w:val="24"/>
                <w:szCs w:val="24"/>
              </w:rPr>
            </w:pPr>
          </w:p>
        </w:tc>
        <w:tc>
          <w:tcPr>
            <w:tcW w:w="770" w:type="dxa"/>
            <w:vAlign w:val="center"/>
          </w:tcPr>
          <w:p w14:paraId="0E4B7ED4"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794D3F48" w14:textId="77777777">
        <w:trPr>
          <w:cantSplit/>
          <w:trHeight w:val="23"/>
        </w:trPr>
        <w:tc>
          <w:tcPr>
            <w:tcW w:w="704" w:type="dxa"/>
            <w:vMerge/>
            <w:vAlign w:val="center"/>
          </w:tcPr>
          <w:p w14:paraId="095810FC" w14:textId="77777777" w:rsidR="00000000" w:rsidRDefault="00876E1C">
            <w:pPr>
              <w:rPr>
                <w:rFonts w:ascii="Times New Roman" w:eastAsia="仿宋_GB2312" w:hAnsi="Times New Roman" w:cs="Times New Roman"/>
                <w:sz w:val="24"/>
                <w:szCs w:val="24"/>
              </w:rPr>
            </w:pPr>
          </w:p>
        </w:tc>
        <w:tc>
          <w:tcPr>
            <w:tcW w:w="1135" w:type="dxa"/>
            <w:vMerge/>
            <w:vAlign w:val="center"/>
          </w:tcPr>
          <w:p w14:paraId="12905BB5" w14:textId="77777777" w:rsidR="00000000" w:rsidRDefault="00876E1C">
            <w:pPr>
              <w:rPr>
                <w:rFonts w:ascii="Times New Roman" w:eastAsia="仿宋_GB2312" w:hAnsi="Times New Roman" w:cs="Times New Roman"/>
                <w:sz w:val="24"/>
                <w:szCs w:val="24"/>
              </w:rPr>
            </w:pPr>
          </w:p>
        </w:tc>
        <w:tc>
          <w:tcPr>
            <w:tcW w:w="1135" w:type="dxa"/>
            <w:vMerge/>
            <w:vAlign w:val="center"/>
          </w:tcPr>
          <w:p w14:paraId="471AEAA9" w14:textId="77777777" w:rsidR="00000000" w:rsidRDefault="00876E1C">
            <w:pPr>
              <w:jc w:val="center"/>
              <w:rPr>
                <w:rFonts w:ascii="Times New Roman" w:eastAsia="仿宋_GB2312" w:hAnsi="Times New Roman" w:cs="Times New Roman"/>
                <w:sz w:val="24"/>
                <w:szCs w:val="24"/>
              </w:rPr>
            </w:pPr>
          </w:p>
        </w:tc>
        <w:tc>
          <w:tcPr>
            <w:tcW w:w="4960" w:type="dxa"/>
            <w:vAlign w:val="center"/>
          </w:tcPr>
          <w:p w14:paraId="6EA9248E"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可行时，利用核算或核查结果对其温室气体的排放进行改善。</w:t>
            </w:r>
          </w:p>
        </w:tc>
        <w:tc>
          <w:tcPr>
            <w:tcW w:w="2407" w:type="dxa"/>
            <w:vAlign w:val="center"/>
          </w:tcPr>
          <w:p w14:paraId="69EC44EF"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Align w:val="center"/>
          </w:tcPr>
          <w:p w14:paraId="281D6DA7"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可选</w:t>
            </w:r>
          </w:p>
        </w:tc>
        <w:tc>
          <w:tcPr>
            <w:tcW w:w="851" w:type="dxa"/>
            <w:vAlign w:val="center"/>
          </w:tcPr>
          <w:p w14:paraId="0C045791"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6</w:t>
            </w:r>
          </w:p>
        </w:tc>
        <w:tc>
          <w:tcPr>
            <w:tcW w:w="711" w:type="dxa"/>
            <w:vMerge/>
            <w:vAlign w:val="center"/>
          </w:tcPr>
          <w:p w14:paraId="1DA01C7C" w14:textId="77777777" w:rsidR="00000000" w:rsidRDefault="00876E1C">
            <w:pPr>
              <w:rPr>
                <w:rFonts w:ascii="Times New Roman" w:eastAsia="仿宋_GB2312" w:hAnsi="Times New Roman" w:cs="Times New Roman"/>
                <w:sz w:val="24"/>
                <w:szCs w:val="24"/>
              </w:rPr>
            </w:pPr>
          </w:p>
        </w:tc>
        <w:tc>
          <w:tcPr>
            <w:tcW w:w="770" w:type="dxa"/>
            <w:vAlign w:val="center"/>
          </w:tcPr>
          <w:p w14:paraId="22718D7A"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345A0EF7" w14:textId="77777777">
        <w:trPr>
          <w:cantSplit/>
          <w:trHeight w:val="23"/>
        </w:trPr>
        <w:tc>
          <w:tcPr>
            <w:tcW w:w="704" w:type="dxa"/>
            <w:vMerge w:val="restart"/>
            <w:vAlign w:val="center"/>
          </w:tcPr>
          <w:p w14:paraId="2381B5AD"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6</w:t>
            </w:r>
          </w:p>
        </w:tc>
        <w:tc>
          <w:tcPr>
            <w:tcW w:w="1135" w:type="dxa"/>
            <w:vMerge w:val="restart"/>
            <w:vAlign w:val="center"/>
          </w:tcPr>
          <w:p w14:paraId="422385E3"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绩效</w:t>
            </w:r>
          </w:p>
        </w:tc>
        <w:tc>
          <w:tcPr>
            <w:tcW w:w="1135" w:type="dxa"/>
            <w:vMerge w:val="restart"/>
            <w:vAlign w:val="center"/>
          </w:tcPr>
          <w:p w14:paraId="67D43FB6"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用地集约化</w:t>
            </w:r>
          </w:p>
        </w:tc>
        <w:tc>
          <w:tcPr>
            <w:tcW w:w="4960" w:type="dxa"/>
            <w:vAlign w:val="center"/>
          </w:tcPr>
          <w:p w14:paraId="549D18AF"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按照</w:t>
            </w:r>
            <w:r>
              <w:rPr>
                <w:rFonts w:ascii="Times New Roman" w:eastAsia="仿宋_GB2312" w:hAnsi="Times New Roman" w:cs="Times New Roman"/>
                <w:sz w:val="24"/>
                <w:szCs w:val="24"/>
              </w:rPr>
              <w:t>GB/T 36132</w:t>
            </w:r>
            <w:r>
              <w:rPr>
                <w:rFonts w:ascii="Times New Roman" w:eastAsia="仿宋_GB2312" w:hAnsi="Times New Roman" w:cs="Times New Roman"/>
                <w:sz w:val="24"/>
                <w:szCs w:val="24"/>
              </w:rPr>
              <w:t>附录</w:t>
            </w:r>
            <w:r>
              <w:rPr>
                <w:rFonts w:ascii="Times New Roman" w:eastAsia="仿宋_GB2312" w:hAnsi="Times New Roman" w:cs="Times New Roman"/>
                <w:sz w:val="24"/>
                <w:szCs w:val="24"/>
              </w:rPr>
              <w:t>A</w:t>
            </w:r>
            <w:r>
              <w:rPr>
                <w:rFonts w:ascii="Times New Roman" w:eastAsia="仿宋_GB2312" w:hAnsi="Times New Roman" w:cs="Times New Roman"/>
                <w:sz w:val="24"/>
                <w:szCs w:val="24"/>
              </w:rPr>
              <w:t>计算工厂容积率</w:t>
            </w:r>
            <w:r>
              <w:rPr>
                <w:rFonts w:ascii="Times New Roman" w:eastAsia="仿宋_GB2312" w:hAnsi="Times New Roman" w:cs="Times New Roman"/>
                <w:sz w:val="24"/>
                <w:szCs w:val="24"/>
              </w:rPr>
              <w:t>，指标</w:t>
            </w:r>
            <w:r>
              <w:rPr>
                <w:rFonts w:ascii="Times New Roman" w:eastAsia="仿宋_GB2312" w:hAnsi="Times New Roman" w:cs="Times New Roman"/>
                <w:sz w:val="24"/>
                <w:szCs w:val="24"/>
              </w:rPr>
              <w:t>应不低于《工业项目建设用地控制指标》的要求。</w:t>
            </w:r>
          </w:p>
        </w:tc>
        <w:tc>
          <w:tcPr>
            <w:tcW w:w="2407" w:type="dxa"/>
            <w:vMerge w:val="restart"/>
            <w:vAlign w:val="center"/>
          </w:tcPr>
          <w:p w14:paraId="29C8DD2C" w14:textId="77777777" w:rsidR="00000000" w:rsidRDefault="00876E1C">
            <w:pPr>
              <w:jc w:val="left"/>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Align w:val="center"/>
          </w:tcPr>
          <w:p w14:paraId="19D9B488"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必选</w:t>
            </w:r>
          </w:p>
        </w:tc>
        <w:tc>
          <w:tcPr>
            <w:tcW w:w="851" w:type="dxa"/>
            <w:vAlign w:val="center"/>
          </w:tcPr>
          <w:p w14:paraId="4FEF8D30"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3</w:t>
            </w:r>
          </w:p>
        </w:tc>
        <w:tc>
          <w:tcPr>
            <w:tcW w:w="711" w:type="dxa"/>
            <w:vMerge w:val="restart"/>
            <w:vAlign w:val="center"/>
          </w:tcPr>
          <w:p w14:paraId="340844BA"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30%</w:t>
            </w:r>
          </w:p>
        </w:tc>
        <w:tc>
          <w:tcPr>
            <w:tcW w:w="770" w:type="dxa"/>
            <w:vAlign w:val="center"/>
          </w:tcPr>
          <w:p w14:paraId="3C4168B0"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52C2C876" w14:textId="77777777">
        <w:trPr>
          <w:cantSplit/>
          <w:trHeight w:val="23"/>
        </w:trPr>
        <w:tc>
          <w:tcPr>
            <w:tcW w:w="704" w:type="dxa"/>
            <w:vMerge/>
            <w:vAlign w:val="center"/>
          </w:tcPr>
          <w:p w14:paraId="7DFCEA33" w14:textId="77777777" w:rsidR="00000000" w:rsidRDefault="00876E1C">
            <w:pPr>
              <w:rPr>
                <w:rFonts w:ascii="Times New Roman" w:eastAsia="仿宋_GB2312" w:hAnsi="Times New Roman" w:cs="Times New Roman"/>
                <w:sz w:val="24"/>
                <w:szCs w:val="24"/>
              </w:rPr>
            </w:pPr>
          </w:p>
        </w:tc>
        <w:tc>
          <w:tcPr>
            <w:tcW w:w="1135" w:type="dxa"/>
            <w:vMerge/>
            <w:vAlign w:val="center"/>
          </w:tcPr>
          <w:p w14:paraId="6AB1A9E0" w14:textId="77777777" w:rsidR="00000000" w:rsidRDefault="00876E1C">
            <w:pPr>
              <w:rPr>
                <w:rFonts w:ascii="Times New Roman" w:eastAsia="仿宋_GB2312" w:hAnsi="Times New Roman" w:cs="Times New Roman"/>
                <w:sz w:val="24"/>
                <w:szCs w:val="24"/>
              </w:rPr>
            </w:pPr>
          </w:p>
        </w:tc>
        <w:tc>
          <w:tcPr>
            <w:tcW w:w="1135" w:type="dxa"/>
            <w:vMerge/>
            <w:vAlign w:val="center"/>
          </w:tcPr>
          <w:p w14:paraId="3CCEE040" w14:textId="77777777" w:rsidR="00000000" w:rsidRDefault="00876E1C">
            <w:pPr>
              <w:rPr>
                <w:rFonts w:ascii="Times New Roman" w:eastAsia="仿宋_GB2312" w:hAnsi="Times New Roman" w:cs="Times New Roman"/>
                <w:sz w:val="24"/>
                <w:szCs w:val="24"/>
              </w:rPr>
            </w:pPr>
          </w:p>
        </w:tc>
        <w:tc>
          <w:tcPr>
            <w:tcW w:w="4960" w:type="dxa"/>
            <w:vAlign w:val="center"/>
          </w:tcPr>
          <w:p w14:paraId="677DC3F9"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按照</w:t>
            </w:r>
            <w:r>
              <w:rPr>
                <w:rFonts w:ascii="Times New Roman" w:eastAsia="仿宋_GB2312" w:hAnsi="Times New Roman" w:cs="Times New Roman"/>
                <w:sz w:val="24"/>
                <w:szCs w:val="24"/>
              </w:rPr>
              <w:t>GB/T 36132</w:t>
            </w:r>
            <w:r>
              <w:rPr>
                <w:rFonts w:ascii="Times New Roman" w:eastAsia="仿宋_GB2312" w:hAnsi="Times New Roman" w:cs="Times New Roman"/>
                <w:sz w:val="24"/>
                <w:szCs w:val="24"/>
              </w:rPr>
              <w:t>附录</w:t>
            </w:r>
            <w:r>
              <w:rPr>
                <w:rFonts w:ascii="Times New Roman" w:eastAsia="仿宋_GB2312" w:hAnsi="Times New Roman" w:cs="Times New Roman"/>
                <w:sz w:val="24"/>
                <w:szCs w:val="24"/>
              </w:rPr>
              <w:t>A</w:t>
            </w:r>
            <w:r>
              <w:rPr>
                <w:rFonts w:ascii="Times New Roman" w:eastAsia="仿宋_GB2312" w:hAnsi="Times New Roman" w:cs="Times New Roman"/>
                <w:sz w:val="24"/>
                <w:szCs w:val="24"/>
              </w:rPr>
              <w:t>计算工厂容积率</w:t>
            </w:r>
            <w:r>
              <w:rPr>
                <w:rFonts w:ascii="Times New Roman" w:eastAsia="仿宋_GB2312" w:hAnsi="Times New Roman" w:cs="Times New Roman"/>
                <w:sz w:val="24"/>
                <w:szCs w:val="24"/>
              </w:rPr>
              <w:t>，指标</w:t>
            </w:r>
            <w:r>
              <w:rPr>
                <w:rFonts w:ascii="Times New Roman" w:eastAsia="仿宋_GB2312" w:hAnsi="Times New Roman" w:cs="Times New Roman"/>
                <w:sz w:val="24"/>
                <w:szCs w:val="24"/>
              </w:rPr>
              <w:t>达到《工业项目建设用地控制指标》要求的</w:t>
            </w:r>
            <w:r>
              <w:rPr>
                <w:rFonts w:ascii="Times New Roman" w:eastAsia="仿宋_GB2312" w:hAnsi="Times New Roman" w:cs="Times New Roman"/>
                <w:sz w:val="24"/>
                <w:szCs w:val="24"/>
              </w:rPr>
              <w:t>1.2</w:t>
            </w:r>
            <w:r>
              <w:rPr>
                <w:rFonts w:ascii="Times New Roman" w:eastAsia="仿宋_GB2312" w:hAnsi="Times New Roman" w:cs="Times New Roman"/>
                <w:sz w:val="24"/>
                <w:szCs w:val="24"/>
              </w:rPr>
              <w:t>倍</w:t>
            </w:r>
            <w:r>
              <w:rPr>
                <w:rFonts w:ascii="Times New Roman" w:eastAsia="仿宋_GB2312" w:hAnsi="Times New Roman" w:cs="Times New Roman"/>
                <w:sz w:val="24"/>
                <w:szCs w:val="24"/>
              </w:rPr>
              <w:t>及</w:t>
            </w:r>
            <w:r>
              <w:rPr>
                <w:rFonts w:ascii="Times New Roman" w:eastAsia="仿宋_GB2312" w:hAnsi="Times New Roman" w:cs="Times New Roman"/>
                <w:sz w:val="24"/>
                <w:szCs w:val="24"/>
              </w:rPr>
              <w:t>以上，</w:t>
            </w:r>
            <w:r>
              <w:rPr>
                <w:rFonts w:ascii="Times New Roman" w:eastAsia="仿宋_GB2312" w:hAnsi="Times New Roman" w:cs="Times New Roman"/>
                <w:sz w:val="24"/>
                <w:szCs w:val="24"/>
              </w:rPr>
              <w:t>2</w:t>
            </w:r>
            <w:r>
              <w:rPr>
                <w:rFonts w:ascii="Times New Roman" w:eastAsia="仿宋_GB2312" w:hAnsi="Times New Roman" w:cs="Times New Roman"/>
                <w:sz w:val="24"/>
                <w:szCs w:val="24"/>
              </w:rPr>
              <w:t>倍</w:t>
            </w:r>
            <w:r>
              <w:rPr>
                <w:rFonts w:ascii="Times New Roman" w:eastAsia="仿宋_GB2312" w:hAnsi="Times New Roman" w:cs="Times New Roman"/>
                <w:sz w:val="24"/>
                <w:szCs w:val="24"/>
              </w:rPr>
              <w:t>及</w:t>
            </w:r>
            <w:r>
              <w:rPr>
                <w:rFonts w:ascii="Times New Roman" w:eastAsia="仿宋_GB2312" w:hAnsi="Times New Roman" w:cs="Times New Roman"/>
                <w:sz w:val="24"/>
                <w:szCs w:val="24"/>
              </w:rPr>
              <w:t>以上为满分。</w:t>
            </w:r>
          </w:p>
        </w:tc>
        <w:tc>
          <w:tcPr>
            <w:tcW w:w="2407" w:type="dxa"/>
            <w:vMerge/>
            <w:vAlign w:val="center"/>
          </w:tcPr>
          <w:p w14:paraId="5ED427A8" w14:textId="77777777" w:rsidR="00000000" w:rsidRDefault="00876E1C">
            <w:pPr>
              <w:rPr>
                <w:rFonts w:ascii="Times New Roman" w:eastAsia="仿宋_GB2312" w:hAnsi="Times New Roman" w:cs="Times New Roman"/>
                <w:sz w:val="24"/>
                <w:szCs w:val="24"/>
              </w:rPr>
            </w:pPr>
          </w:p>
        </w:tc>
        <w:tc>
          <w:tcPr>
            <w:tcW w:w="1275" w:type="dxa"/>
            <w:vAlign w:val="center"/>
          </w:tcPr>
          <w:p w14:paraId="0C025012"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可选</w:t>
            </w:r>
          </w:p>
        </w:tc>
        <w:tc>
          <w:tcPr>
            <w:tcW w:w="851" w:type="dxa"/>
            <w:vAlign w:val="center"/>
          </w:tcPr>
          <w:p w14:paraId="4FC67591"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w:t>
            </w:r>
          </w:p>
        </w:tc>
        <w:tc>
          <w:tcPr>
            <w:tcW w:w="711" w:type="dxa"/>
            <w:vMerge/>
            <w:vAlign w:val="center"/>
          </w:tcPr>
          <w:p w14:paraId="0B9909E8" w14:textId="77777777" w:rsidR="00000000" w:rsidRDefault="00876E1C">
            <w:pPr>
              <w:rPr>
                <w:rFonts w:ascii="Times New Roman" w:eastAsia="仿宋_GB2312" w:hAnsi="Times New Roman" w:cs="Times New Roman"/>
                <w:sz w:val="24"/>
                <w:szCs w:val="24"/>
              </w:rPr>
            </w:pPr>
          </w:p>
        </w:tc>
        <w:tc>
          <w:tcPr>
            <w:tcW w:w="770" w:type="dxa"/>
            <w:vAlign w:val="center"/>
          </w:tcPr>
          <w:p w14:paraId="091DAEAD"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008BBA1B" w14:textId="77777777">
        <w:trPr>
          <w:cantSplit/>
          <w:trHeight w:val="23"/>
        </w:trPr>
        <w:tc>
          <w:tcPr>
            <w:tcW w:w="704" w:type="dxa"/>
            <w:vMerge/>
            <w:vAlign w:val="center"/>
          </w:tcPr>
          <w:p w14:paraId="159137C1" w14:textId="77777777" w:rsidR="00000000" w:rsidRDefault="00876E1C">
            <w:pPr>
              <w:rPr>
                <w:rFonts w:ascii="Times New Roman" w:eastAsia="仿宋_GB2312" w:hAnsi="Times New Roman" w:cs="Times New Roman"/>
                <w:sz w:val="24"/>
                <w:szCs w:val="24"/>
              </w:rPr>
            </w:pPr>
          </w:p>
        </w:tc>
        <w:tc>
          <w:tcPr>
            <w:tcW w:w="1135" w:type="dxa"/>
            <w:vMerge/>
            <w:vAlign w:val="center"/>
          </w:tcPr>
          <w:p w14:paraId="7F149544" w14:textId="77777777" w:rsidR="00000000" w:rsidRDefault="00876E1C">
            <w:pPr>
              <w:rPr>
                <w:rFonts w:ascii="Times New Roman" w:eastAsia="仿宋_GB2312" w:hAnsi="Times New Roman" w:cs="Times New Roman"/>
                <w:sz w:val="24"/>
                <w:szCs w:val="24"/>
              </w:rPr>
            </w:pPr>
          </w:p>
        </w:tc>
        <w:tc>
          <w:tcPr>
            <w:tcW w:w="1135" w:type="dxa"/>
            <w:vMerge/>
            <w:vAlign w:val="center"/>
          </w:tcPr>
          <w:p w14:paraId="53AF4DB5" w14:textId="77777777" w:rsidR="00000000" w:rsidRDefault="00876E1C">
            <w:pPr>
              <w:rPr>
                <w:rFonts w:ascii="Times New Roman" w:eastAsia="仿宋_GB2312" w:hAnsi="Times New Roman" w:cs="Times New Roman"/>
                <w:sz w:val="24"/>
                <w:szCs w:val="24"/>
              </w:rPr>
            </w:pPr>
          </w:p>
        </w:tc>
        <w:tc>
          <w:tcPr>
            <w:tcW w:w="4960" w:type="dxa"/>
            <w:vAlign w:val="center"/>
          </w:tcPr>
          <w:p w14:paraId="07450A46"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按照</w:t>
            </w:r>
            <w:r>
              <w:rPr>
                <w:rFonts w:ascii="Times New Roman" w:eastAsia="仿宋_GB2312" w:hAnsi="Times New Roman" w:cs="Times New Roman"/>
                <w:sz w:val="24"/>
                <w:szCs w:val="24"/>
              </w:rPr>
              <w:t>GB/T 36132</w:t>
            </w:r>
            <w:r>
              <w:rPr>
                <w:rFonts w:ascii="Times New Roman" w:eastAsia="仿宋_GB2312" w:hAnsi="Times New Roman" w:cs="Times New Roman"/>
                <w:sz w:val="24"/>
                <w:szCs w:val="24"/>
              </w:rPr>
              <w:t>附录</w:t>
            </w:r>
            <w:r>
              <w:rPr>
                <w:rFonts w:ascii="Times New Roman" w:eastAsia="仿宋_GB2312" w:hAnsi="Times New Roman" w:cs="Times New Roman"/>
                <w:sz w:val="24"/>
                <w:szCs w:val="24"/>
              </w:rPr>
              <w:t>A</w:t>
            </w:r>
            <w:r>
              <w:rPr>
                <w:rFonts w:ascii="Times New Roman" w:eastAsia="仿宋_GB2312" w:hAnsi="Times New Roman" w:cs="Times New Roman"/>
                <w:sz w:val="24"/>
                <w:szCs w:val="24"/>
              </w:rPr>
              <w:t>计算工厂建筑密度，建筑密度不低于</w:t>
            </w:r>
            <w:r>
              <w:rPr>
                <w:rFonts w:ascii="Times New Roman" w:eastAsia="仿宋_GB2312" w:hAnsi="Times New Roman" w:cs="Times New Roman"/>
                <w:sz w:val="24"/>
                <w:szCs w:val="24"/>
              </w:rPr>
              <w:t>30%</w:t>
            </w:r>
            <w:r>
              <w:rPr>
                <w:rFonts w:ascii="Times New Roman" w:eastAsia="仿宋_GB2312" w:hAnsi="Times New Roman" w:cs="Times New Roman"/>
                <w:sz w:val="24"/>
                <w:szCs w:val="24"/>
              </w:rPr>
              <w:t>。</w:t>
            </w:r>
          </w:p>
        </w:tc>
        <w:tc>
          <w:tcPr>
            <w:tcW w:w="2407" w:type="dxa"/>
            <w:vMerge w:val="restart"/>
            <w:vAlign w:val="center"/>
          </w:tcPr>
          <w:p w14:paraId="7EA7DA05" w14:textId="77777777" w:rsidR="00000000" w:rsidRDefault="00876E1C">
            <w:pPr>
              <w:rPr>
                <w:rFonts w:ascii="Times New Roman" w:eastAsia="仿宋_GB2312" w:hAnsi="Times New Roman" w:cs="Times New Roman"/>
                <w:sz w:val="24"/>
                <w:szCs w:val="24"/>
              </w:rPr>
            </w:pPr>
          </w:p>
        </w:tc>
        <w:tc>
          <w:tcPr>
            <w:tcW w:w="1275" w:type="dxa"/>
            <w:vAlign w:val="center"/>
          </w:tcPr>
          <w:p w14:paraId="0863F3AC"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必选</w:t>
            </w:r>
          </w:p>
        </w:tc>
        <w:tc>
          <w:tcPr>
            <w:tcW w:w="851" w:type="dxa"/>
            <w:vAlign w:val="center"/>
          </w:tcPr>
          <w:p w14:paraId="7D87B8B7"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3</w:t>
            </w:r>
          </w:p>
        </w:tc>
        <w:tc>
          <w:tcPr>
            <w:tcW w:w="711" w:type="dxa"/>
            <w:vMerge/>
            <w:vAlign w:val="center"/>
          </w:tcPr>
          <w:p w14:paraId="5AC63D43" w14:textId="77777777" w:rsidR="00000000" w:rsidRDefault="00876E1C">
            <w:pPr>
              <w:rPr>
                <w:rFonts w:ascii="Times New Roman" w:eastAsia="仿宋_GB2312" w:hAnsi="Times New Roman" w:cs="Times New Roman"/>
                <w:sz w:val="24"/>
                <w:szCs w:val="24"/>
              </w:rPr>
            </w:pPr>
          </w:p>
        </w:tc>
        <w:tc>
          <w:tcPr>
            <w:tcW w:w="770" w:type="dxa"/>
            <w:vAlign w:val="center"/>
          </w:tcPr>
          <w:p w14:paraId="02292C0E" w14:textId="77777777" w:rsidR="00000000" w:rsidRDefault="00876E1C">
            <w:pPr>
              <w:jc w:val="left"/>
              <w:rPr>
                <w:rFonts w:ascii="Times New Roman" w:eastAsia="仿宋_GB2312" w:hAnsi="Times New Roman" w:cs="Times New Roman"/>
                <w:color w:val="000000"/>
                <w:sz w:val="24"/>
                <w:szCs w:val="24"/>
              </w:rPr>
            </w:pPr>
          </w:p>
        </w:tc>
      </w:tr>
      <w:tr w:rsidR="00000000" w14:paraId="3E4E2095" w14:textId="77777777">
        <w:trPr>
          <w:cantSplit/>
          <w:trHeight w:val="23"/>
        </w:trPr>
        <w:tc>
          <w:tcPr>
            <w:tcW w:w="704" w:type="dxa"/>
            <w:vMerge/>
            <w:vAlign w:val="center"/>
          </w:tcPr>
          <w:p w14:paraId="0B6F46F3" w14:textId="77777777" w:rsidR="00000000" w:rsidRDefault="00876E1C">
            <w:pPr>
              <w:rPr>
                <w:rFonts w:ascii="Times New Roman" w:eastAsia="仿宋_GB2312" w:hAnsi="Times New Roman" w:cs="Times New Roman"/>
                <w:sz w:val="24"/>
                <w:szCs w:val="24"/>
              </w:rPr>
            </w:pPr>
          </w:p>
        </w:tc>
        <w:tc>
          <w:tcPr>
            <w:tcW w:w="1135" w:type="dxa"/>
            <w:vMerge/>
            <w:vAlign w:val="center"/>
          </w:tcPr>
          <w:p w14:paraId="47019809" w14:textId="77777777" w:rsidR="00000000" w:rsidRDefault="00876E1C">
            <w:pPr>
              <w:rPr>
                <w:rFonts w:ascii="Times New Roman" w:eastAsia="仿宋_GB2312" w:hAnsi="Times New Roman" w:cs="Times New Roman"/>
                <w:sz w:val="24"/>
                <w:szCs w:val="24"/>
              </w:rPr>
            </w:pPr>
          </w:p>
        </w:tc>
        <w:tc>
          <w:tcPr>
            <w:tcW w:w="1135" w:type="dxa"/>
            <w:vMerge/>
            <w:vAlign w:val="center"/>
          </w:tcPr>
          <w:p w14:paraId="23326E17" w14:textId="77777777" w:rsidR="00000000" w:rsidRDefault="00876E1C">
            <w:pPr>
              <w:rPr>
                <w:rFonts w:ascii="Times New Roman" w:eastAsia="仿宋_GB2312" w:hAnsi="Times New Roman" w:cs="Times New Roman"/>
                <w:sz w:val="24"/>
                <w:szCs w:val="24"/>
              </w:rPr>
            </w:pPr>
          </w:p>
        </w:tc>
        <w:tc>
          <w:tcPr>
            <w:tcW w:w="4960" w:type="dxa"/>
            <w:vAlign w:val="center"/>
          </w:tcPr>
          <w:p w14:paraId="60B625B8"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按照</w:t>
            </w:r>
            <w:r>
              <w:rPr>
                <w:rFonts w:ascii="Times New Roman" w:eastAsia="仿宋_GB2312" w:hAnsi="Times New Roman" w:cs="Times New Roman"/>
                <w:sz w:val="24"/>
                <w:szCs w:val="24"/>
              </w:rPr>
              <w:t>GB/T 36132</w:t>
            </w:r>
            <w:r>
              <w:rPr>
                <w:rFonts w:ascii="Times New Roman" w:eastAsia="仿宋_GB2312" w:hAnsi="Times New Roman" w:cs="Times New Roman"/>
                <w:sz w:val="24"/>
                <w:szCs w:val="24"/>
              </w:rPr>
              <w:t>附录</w:t>
            </w:r>
            <w:r>
              <w:rPr>
                <w:rFonts w:ascii="Times New Roman" w:eastAsia="仿宋_GB2312" w:hAnsi="Times New Roman" w:cs="Times New Roman"/>
                <w:sz w:val="24"/>
                <w:szCs w:val="24"/>
              </w:rPr>
              <w:t>A</w:t>
            </w:r>
            <w:r>
              <w:rPr>
                <w:rFonts w:ascii="Times New Roman" w:eastAsia="仿宋_GB2312" w:hAnsi="Times New Roman" w:cs="Times New Roman"/>
                <w:sz w:val="24"/>
                <w:szCs w:val="24"/>
              </w:rPr>
              <w:t>计算工厂建筑密度，建筑密度</w:t>
            </w:r>
            <w:r>
              <w:rPr>
                <w:rFonts w:ascii="Times New Roman" w:eastAsia="仿宋_GB2312" w:hAnsi="Times New Roman" w:cs="Times New Roman"/>
                <w:sz w:val="24"/>
                <w:szCs w:val="24"/>
              </w:rPr>
              <w:t>达到</w:t>
            </w:r>
            <w:r>
              <w:rPr>
                <w:rFonts w:ascii="Times New Roman" w:eastAsia="仿宋_GB2312" w:hAnsi="Times New Roman" w:cs="Times New Roman"/>
                <w:sz w:val="24"/>
                <w:szCs w:val="24"/>
              </w:rPr>
              <w:t>4</w:t>
            </w:r>
            <w:r>
              <w:rPr>
                <w:rFonts w:ascii="Times New Roman" w:eastAsia="仿宋_GB2312" w:hAnsi="Times New Roman" w:cs="Times New Roman"/>
                <w:sz w:val="24"/>
                <w:szCs w:val="24"/>
              </w:rPr>
              <w:t>0%</w:t>
            </w:r>
            <w:r>
              <w:rPr>
                <w:rFonts w:ascii="Times New Roman" w:eastAsia="仿宋_GB2312" w:hAnsi="Times New Roman" w:cs="Times New Roman"/>
                <w:sz w:val="24"/>
                <w:szCs w:val="24"/>
              </w:rPr>
              <w:t>。</w:t>
            </w:r>
          </w:p>
        </w:tc>
        <w:tc>
          <w:tcPr>
            <w:tcW w:w="2407" w:type="dxa"/>
            <w:vMerge/>
            <w:vAlign w:val="center"/>
          </w:tcPr>
          <w:p w14:paraId="46D1FAFB" w14:textId="77777777" w:rsidR="00000000" w:rsidRDefault="00876E1C">
            <w:pPr>
              <w:rPr>
                <w:rFonts w:ascii="Times New Roman" w:eastAsia="仿宋_GB2312" w:hAnsi="Times New Roman" w:cs="Times New Roman"/>
                <w:sz w:val="24"/>
                <w:szCs w:val="24"/>
              </w:rPr>
            </w:pPr>
          </w:p>
        </w:tc>
        <w:tc>
          <w:tcPr>
            <w:tcW w:w="1275" w:type="dxa"/>
            <w:vAlign w:val="center"/>
          </w:tcPr>
          <w:p w14:paraId="009641AF"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可选</w:t>
            </w:r>
          </w:p>
        </w:tc>
        <w:tc>
          <w:tcPr>
            <w:tcW w:w="851" w:type="dxa"/>
            <w:vAlign w:val="center"/>
          </w:tcPr>
          <w:p w14:paraId="1F628987"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w:t>
            </w:r>
          </w:p>
        </w:tc>
        <w:tc>
          <w:tcPr>
            <w:tcW w:w="711" w:type="dxa"/>
            <w:vMerge/>
            <w:vAlign w:val="center"/>
          </w:tcPr>
          <w:p w14:paraId="2242C74E" w14:textId="77777777" w:rsidR="00000000" w:rsidRDefault="00876E1C">
            <w:pPr>
              <w:rPr>
                <w:rFonts w:ascii="Times New Roman" w:eastAsia="仿宋_GB2312" w:hAnsi="Times New Roman" w:cs="Times New Roman"/>
                <w:sz w:val="24"/>
                <w:szCs w:val="24"/>
              </w:rPr>
            </w:pPr>
          </w:p>
        </w:tc>
        <w:tc>
          <w:tcPr>
            <w:tcW w:w="770" w:type="dxa"/>
            <w:vAlign w:val="center"/>
          </w:tcPr>
          <w:p w14:paraId="76E4B058" w14:textId="77777777" w:rsidR="00000000" w:rsidRDefault="00876E1C">
            <w:pPr>
              <w:jc w:val="left"/>
              <w:rPr>
                <w:rFonts w:ascii="Times New Roman" w:eastAsia="仿宋_GB2312" w:hAnsi="Times New Roman" w:cs="Times New Roman"/>
                <w:color w:val="000000"/>
                <w:sz w:val="24"/>
                <w:szCs w:val="24"/>
              </w:rPr>
            </w:pPr>
          </w:p>
        </w:tc>
      </w:tr>
      <w:tr w:rsidR="00000000" w14:paraId="6EBC5D21" w14:textId="77777777">
        <w:trPr>
          <w:cantSplit/>
          <w:trHeight w:val="23"/>
        </w:trPr>
        <w:tc>
          <w:tcPr>
            <w:tcW w:w="704" w:type="dxa"/>
            <w:vMerge/>
            <w:vAlign w:val="center"/>
          </w:tcPr>
          <w:p w14:paraId="5644D90E" w14:textId="77777777" w:rsidR="00000000" w:rsidRDefault="00876E1C">
            <w:pPr>
              <w:rPr>
                <w:rFonts w:ascii="Times New Roman" w:eastAsia="仿宋_GB2312" w:hAnsi="Times New Roman" w:cs="Times New Roman"/>
                <w:sz w:val="24"/>
                <w:szCs w:val="24"/>
              </w:rPr>
            </w:pPr>
          </w:p>
        </w:tc>
        <w:tc>
          <w:tcPr>
            <w:tcW w:w="1135" w:type="dxa"/>
            <w:vMerge/>
            <w:vAlign w:val="center"/>
          </w:tcPr>
          <w:p w14:paraId="2A47E1A1" w14:textId="77777777" w:rsidR="00000000" w:rsidRDefault="00876E1C">
            <w:pPr>
              <w:rPr>
                <w:rFonts w:ascii="Times New Roman" w:eastAsia="仿宋_GB2312" w:hAnsi="Times New Roman" w:cs="Times New Roman"/>
                <w:sz w:val="24"/>
                <w:szCs w:val="24"/>
              </w:rPr>
            </w:pPr>
          </w:p>
        </w:tc>
        <w:tc>
          <w:tcPr>
            <w:tcW w:w="1135" w:type="dxa"/>
            <w:vMerge/>
            <w:vAlign w:val="center"/>
          </w:tcPr>
          <w:p w14:paraId="22A7946A" w14:textId="77777777" w:rsidR="00000000" w:rsidRDefault="00876E1C">
            <w:pPr>
              <w:rPr>
                <w:rFonts w:ascii="Times New Roman" w:eastAsia="仿宋_GB2312" w:hAnsi="Times New Roman" w:cs="Times New Roman"/>
                <w:sz w:val="24"/>
                <w:szCs w:val="24"/>
              </w:rPr>
            </w:pPr>
          </w:p>
        </w:tc>
        <w:tc>
          <w:tcPr>
            <w:tcW w:w="4960" w:type="dxa"/>
            <w:vAlign w:val="center"/>
          </w:tcPr>
          <w:p w14:paraId="11F55F75"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工厂的单位用地面积产能应不低于行业平均水平</w:t>
            </w:r>
            <w:r>
              <w:rPr>
                <w:rFonts w:ascii="Times New Roman" w:eastAsia="仿宋_GB2312" w:hAnsi="Times New Roman" w:cs="Times New Roman"/>
                <w:sz w:val="24"/>
                <w:szCs w:val="24"/>
              </w:rPr>
              <w:t>；</w:t>
            </w:r>
            <w:r>
              <w:rPr>
                <w:rFonts w:ascii="Times New Roman" w:eastAsia="仿宋_GB2312" w:hAnsi="Times New Roman" w:cs="Times New Roman"/>
                <w:sz w:val="24"/>
                <w:szCs w:val="24"/>
              </w:rPr>
              <w:t>或：工厂的单位用地面积产值不低于地方发布的单位用地面积产值的要求；未发布单位用地面积产值的地区，单位用地面积产值应超过本年度所在省市的单位用地面积产值</w:t>
            </w:r>
            <w:r>
              <w:rPr>
                <w:rFonts w:ascii="Times New Roman" w:eastAsia="仿宋_GB2312" w:hAnsi="Times New Roman" w:cs="Times New Roman"/>
                <w:sz w:val="24"/>
                <w:szCs w:val="24"/>
              </w:rPr>
              <w:t>。</w:t>
            </w:r>
          </w:p>
        </w:tc>
        <w:tc>
          <w:tcPr>
            <w:tcW w:w="2407" w:type="dxa"/>
            <w:vMerge w:val="restart"/>
            <w:vAlign w:val="center"/>
          </w:tcPr>
          <w:p w14:paraId="0D5BC0C8" w14:textId="77777777" w:rsidR="00000000" w:rsidRDefault="00876E1C">
            <w:pPr>
              <w:jc w:val="left"/>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Align w:val="center"/>
          </w:tcPr>
          <w:p w14:paraId="13FF71C1"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必选</w:t>
            </w:r>
          </w:p>
        </w:tc>
        <w:tc>
          <w:tcPr>
            <w:tcW w:w="851" w:type="dxa"/>
            <w:vAlign w:val="center"/>
          </w:tcPr>
          <w:p w14:paraId="49BBBC53"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3</w:t>
            </w:r>
          </w:p>
        </w:tc>
        <w:tc>
          <w:tcPr>
            <w:tcW w:w="711" w:type="dxa"/>
            <w:vMerge/>
            <w:vAlign w:val="center"/>
          </w:tcPr>
          <w:p w14:paraId="4234935E" w14:textId="77777777" w:rsidR="00000000" w:rsidRDefault="00876E1C">
            <w:pPr>
              <w:rPr>
                <w:rFonts w:ascii="Times New Roman" w:eastAsia="仿宋_GB2312" w:hAnsi="Times New Roman" w:cs="Times New Roman"/>
                <w:sz w:val="24"/>
                <w:szCs w:val="24"/>
              </w:rPr>
            </w:pPr>
          </w:p>
        </w:tc>
        <w:tc>
          <w:tcPr>
            <w:tcW w:w="770" w:type="dxa"/>
            <w:vAlign w:val="center"/>
          </w:tcPr>
          <w:p w14:paraId="76066778"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018DF7DF" w14:textId="77777777">
        <w:trPr>
          <w:cantSplit/>
          <w:trHeight w:val="23"/>
        </w:trPr>
        <w:tc>
          <w:tcPr>
            <w:tcW w:w="704" w:type="dxa"/>
            <w:vMerge/>
            <w:vAlign w:val="center"/>
          </w:tcPr>
          <w:p w14:paraId="4B4DA29D" w14:textId="77777777" w:rsidR="00000000" w:rsidRDefault="00876E1C">
            <w:pPr>
              <w:rPr>
                <w:rFonts w:ascii="Times New Roman" w:eastAsia="仿宋_GB2312" w:hAnsi="Times New Roman" w:cs="Times New Roman"/>
                <w:sz w:val="24"/>
                <w:szCs w:val="24"/>
              </w:rPr>
            </w:pPr>
          </w:p>
        </w:tc>
        <w:tc>
          <w:tcPr>
            <w:tcW w:w="1135" w:type="dxa"/>
            <w:vMerge/>
            <w:vAlign w:val="center"/>
          </w:tcPr>
          <w:p w14:paraId="7C6442F7" w14:textId="77777777" w:rsidR="00000000" w:rsidRDefault="00876E1C">
            <w:pPr>
              <w:rPr>
                <w:rFonts w:ascii="Times New Roman" w:eastAsia="仿宋_GB2312" w:hAnsi="Times New Roman" w:cs="Times New Roman"/>
                <w:sz w:val="24"/>
                <w:szCs w:val="24"/>
              </w:rPr>
            </w:pPr>
          </w:p>
        </w:tc>
        <w:tc>
          <w:tcPr>
            <w:tcW w:w="1135" w:type="dxa"/>
            <w:vMerge/>
            <w:vAlign w:val="center"/>
          </w:tcPr>
          <w:p w14:paraId="2D69E715" w14:textId="77777777" w:rsidR="00000000" w:rsidRDefault="00876E1C">
            <w:pPr>
              <w:rPr>
                <w:rFonts w:ascii="Times New Roman" w:eastAsia="仿宋_GB2312" w:hAnsi="Times New Roman" w:cs="Times New Roman"/>
                <w:sz w:val="24"/>
                <w:szCs w:val="24"/>
              </w:rPr>
            </w:pPr>
          </w:p>
        </w:tc>
        <w:tc>
          <w:tcPr>
            <w:tcW w:w="4960" w:type="dxa"/>
            <w:vAlign w:val="center"/>
          </w:tcPr>
          <w:p w14:paraId="52D2D317"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工厂的单位用地面积产能指标优于行业前</w:t>
            </w:r>
            <w:r>
              <w:rPr>
                <w:rFonts w:ascii="Times New Roman" w:eastAsia="仿宋_GB2312" w:hAnsi="Times New Roman" w:cs="Times New Roman"/>
                <w:sz w:val="24"/>
                <w:szCs w:val="24"/>
              </w:rPr>
              <w:t>20%</w:t>
            </w:r>
            <w:r>
              <w:rPr>
                <w:rFonts w:ascii="Times New Roman" w:eastAsia="仿宋_GB2312" w:hAnsi="Times New Roman" w:cs="Times New Roman"/>
                <w:sz w:val="24"/>
                <w:szCs w:val="24"/>
              </w:rPr>
              <w:t>，前</w:t>
            </w:r>
            <w:r>
              <w:rPr>
                <w:rFonts w:ascii="Times New Roman" w:eastAsia="仿宋_GB2312" w:hAnsi="Times New Roman" w:cs="Times New Roman"/>
                <w:sz w:val="24"/>
                <w:szCs w:val="24"/>
              </w:rPr>
              <w:t>5%</w:t>
            </w:r>
            <w:r>
              <w:rPr>
                <w:rFonts w:ascii="Times New Roman" w:eastAsia="仿宋_GB2312" w:hAnsi="Times New Roman" w:cs="Times New Roman"/>
                <w:sz w:val="24"/>
                <w:szCs w:val="24"/>
              </w:rPr>
              <w:t>为满分</w:t>
            </w:r>
            <w:r>
              <w:rPr>
                <w:rFonts w:ascii="Times New Roman" w:eastAsia="仿宋_GB2312" w:hAnsi="Times New Roman" w:cs="Times New Roman"/>
                <w:sz w:val="24"/>
                <w:szCs w:val="24"/>
              </w:rPr>
              <w:t>；</w:t>
            </w:r>
            <w:r>
              <w:rPr>
                <w:rFonts w:ascii="Times New Roman" w:eastAsia="仿宋_GB2312" w:hAnsi="Times New Roman" w:cs="Times New Roman"/>
                <w:sz w:val="24"/>
                <w:szCs w:val="24"/>
              </w:rPr>
              <w:t>或：单位用地面积产值</w:t>
            </w:r>
            <w:r>
              <w:rPr>
                <w:rFonts w:ascii="Times New Roman" w:eastAsia="仿宋_GB2312" w:hAnsi="Times New Roman" w:cs="Times New Roman"/>
                <w:sz w:val="24"/>
                <w:szCs w:val="24"/>
              </w:rPr>
              <w:t>达到地方发布的单位用地面积产值的要求的</w:t>
            </w:r>
            <w:r>
              <w:rPr>
                <w:rFonts w:ascii="Times New Roman" w:eastAsia="仿宋_GB2312" w:hAnsi="Times New Roman" w:cs="Times New Roman"/>
                <w:sz w:val="24"/>
                <w:szCs w:val="24"/>
              </w:rPr>
              <w:t>1.</w:t>
            </w:r>
            <w:r>
              <w:rPr>
                <w:rFonts w:ascii="Times New Roman" w:eastAsia="仿宋_GB2312" w:hAnsi="Times New Roman" w:cs="Times New Roman"/>
                <w:sz w:val="24"/>
                <w:szCs w:val="24"/>
              </w:rPr>
              <w:t>2</w:t>
            </w:r>
            <w:r>
              <w:rPr>
                <w:rFonts w:ascii="Times New Roman" w:eastAsia="仿宋_GB2312" w:hAnsi="Times New Roman" w:cs="Times New Roman"/>
                <w:sz w:val="24"/>
                <w:szCs w:val="24"/>
              </w:rPr>
              <w:t>倍及以上</w:t>
            </w:r>
            <w:r>
              <w:rPr>
                <w:rFonts w:ascii="Times New Roman" w:eastAsia="仿宋_GB2312" w:hAnsi="Times New Roman" w:cs="Times New Roman"/>
                <w:sz w:val="24"/>
                <w:szCs w:val="24"/>
              </w:rPr>
              <w:t>，</w:t>
            </w:r>
            <w:r>
              <w:rPr>
                <w:rFonts w:ascii="Times New Roman" w:eastAsia="仿宋_GB2312" w:hAnsi="Times New Roman" w:cs="Times New Roman"/>
                <w:sz w:val="24"/>
                <w:szCs w:val="24"/>
              </w:rPr>
              <w:t>2</w:t>
            </w:r>
            <w:r>
              <w:rPr>
                <w:rFonts w:ascii="Times New Roman" w:eastAsia="仿宋_GB2312" w:hAnsi="Times New Roman" w:cs="Times New Roman"/>
                <w:sz w:val="24"/>
                <w:szCs w:val="24"/>
              </w:rPr>
              <w:t>倍为满分</w:t>
            </w:r>
            <w:r>
              <w:rPr>
                <w:rFonts w:ascii="Times New Roman" w:eastAsia="仿宋_GB2312" w:hAnsi="Times New Roman" w:cs="Times New Roman"/>
                <w:sz w:val="24"/>
                <w:szCs w:val="24"/>
              </w:rPr>
              <w:t>；未发布单位用地面积产值的地区，单位用地面积产值应达到本年度所在省市的单位用地面积产值</w:t>
            </w:r>
            <w:r>
              <w:rPr>
                <w:rFonts w:ascii="Times New Roman" w:eastAsia="仿宋_GB2312" w:hAnsi="Times New Roman" w:cs="Times New Roman"/>
                <w:sz w:val="24"/>
                <w:szCs w:val="24"/>
              </w:rPr>
              <w:t>1.2</w:t>
            </w:r>
            <w:r>
              <w:rPr>
                <w:rFonts w:ascii="Times New Roman" w:eastAsia="仿宋_GB2312" w:hAnsi="Times New Roman" w:cs="Times New Roman"/>
                <w:sz w:val="24"/>
                <w:szCs w:val="24"/>
              </w:rPr>
              <w:t>倍及以上</w:t>
            </w:r>
            <w:r>
              <w:rPr>
                <w:rFonts w:ascii="Times New Roman" w:eastAsia="仿宋_GB2312" w:hAnsi="Times New Roman" w:cs="Times New Roman"/>
                <w:sz w:val="24"/>
                <w:szCs w:val="24"/>
              </w:rPr>
              <w:t>，</w:t>
            </w:r>
            <w:r>
              <w:rPr>
                <w:rFonts w:ascii="Times New Roman" w:eastAsia="仿宋_GB2312" w:hAnsi="Times New Roman" w:cs="Times New Roman"/>
                <w:sz w:val="24"/>
                <w:szCs w:val="24"/>
              </w:rPr>
              <w:t>2</w:t>
            </w:r>
            <w:r>
              <w:rPr>
                <w:rFonts w:ascii="Times New Roman" w:eastAsia="仿宋_GB2312" w:hAnsi="Times New Roman" w:cs="Times New Roman"/>
                <w:sz w:val="24"/>
                <w:szCs w:val="24"/>
              </w:rPr>
              <w:t>倍为满分</w:t>
            </w:r>
            <w:r>
              <w:rPr>
                <w:rFonts w:ascii="Times New Roman" w:eastAsia="仿宋_GB2312" w:hAnsi="Times New Roman" w:cs="Times New Roman"/>
                <w:sz w:val="24"/>
                <w:szCs w:val="24"/>
              </w:rPr>
              <w:t>。</w:t>
            </w:r>
          </w:p>
        </w:tc>
        <w:tc>
          <w:tcPr>
            <w:tcW w:w="2407" w:type="dxa"/>
            <w:vMerge/>
            <w:vAlign w:val="center"/>
          </w:tcPr>
          <w:p w14:paraId="7CF8F79D" w14:textId="77777777" w:rsidR="00000000" w:rsidRDefault="00876E1C">
            <w:pPr>
              <w:rPr>
                <w:rFonts w:ascii="Times New Roman" w:eastAsia="仿宋_GB2312" w:hAnsi="Times New Roman" w:cs="Times New Roman"/>
                <w:sz w:val="24"/>
                <w:szCs w:val="24"/>
              </w:rPr>
            </w:pPr>
          </w:p>
        </w:tc>
        <w:tc>
          <w:tcPr>
            <w:tcW w:w="1275" w:type="dxa"/>
            <w:vAlign w:val="center"/>
          </w:tcPr>
          <w:p w14:paraId="76402F34"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可选</w:t>
            </w:r>
          </w:p>
        </w:tc>
        <w:tc>
          <w:tcPr>
            <w:tcW w:w="851" w:type="dxa"/>
            <w:vAlign w:val="center"/>
          </w:tcPr>
          <w:p w14:paraId="175FD0C2"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w:t>
            </w:r>
          </w:p>
        </w:tc>
        <w:tc>
          <w:tcPr>
            <w:tcW w:w="711" w:type="dxa"/>
            <w:vMerge/>
            <w:vAlign w:val="center"/>
          </w:tcPr>
          <w:p w14:paraId="51D8677C" w14:textId="77777777" w:rsidR="00000000" w:rsidRDefault="00876E1C">
            <w:pPr>
              <w:rPr>
                <w:rFonts w:ascii="Times New Roman" w:eastAsia="仿宋_GB2312" w:hAnsi="Times New Roman" w:cs="Times New Roman"/>
                <w:sz w:val="24"/>
                <w:szCs w:val="24"/>
              </w:rPr>
            </w:pPr>
          </w:p>
        </w:tc>
        <w:tc>
          <w:tcPr>
            <w:tcW w:w="770" w:type="dxa"/>
            <w:vAlign w:val="center"/>
          </w:tcPr>
          <w:p w14:paraId="7606E50C"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6A71F70C" w14:textId="77777777">
        <w:trPr>
          <w:cantSplit/>
          <w:trHeight w:val="23"/>
        </w:trPr>
        <w:tc>
          <w:tcPr>
            <w:tcW w:w="704" w:type="dxa"/>
            <w:vMerge/>
            <w:vAlign w:val="center"/>
          </w:tcPr>
          <w:p w14:paraId="3E6AD8E3" w14:textId="77777777" w:rsidR="00000000" w:rsidRDefault="00876E1C">
            <w:pPr>
              <w:rPr>
                <w:rFonts w:ascii="Times New Roman" w:eastAsia="仿宋_GB2312" w:hAnsi="Times New Roman" w:cs="Times New Roman"/>
                <w:sz w:val="24"/>
                <w:szCs w:val="24"/>
              </w:rPr>
            </w:pPr>
          </w:p>
        </w:tc>
        <w:tc>
          <w:tcPr>
            <w:tcW w:w="1135" w:type="dxa"/>
            <w:vMerge/>
            <w:vAlign w:val="center"/>
          </w:tcPr>
          <w:p w14:paraId="240F631F" w14:textId="77777777" w:rsidR="00000000" w:rsidRDefault="00876E1C">
            <w:pPr>
              <w:rPr>
                <w:rFonts w:ascii="Times New Roman" w:eastAsia="仿宋_GB2312" w:hAnsi="Times New Roman" w:cs="Times New Roman"/>
                <w:sz w:val="24"/>
                <w:szCs w:val="24"/>
              </w:rPr>
            </w:pPr>
          </w:p>
        </w:tc>
        <w:tc>
          <w:tcPr>
            <w:tcW w:w="1135" w:type="dxa"/>
            <w:vMerge w:val="restart"/>
            <w:vAlign w:val="center"/>
          </w:tcPr>
          <w:p w14:paraId="7D5A555B"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原料无害化</w:t>
            </w:r>
          </w:p>
        </w:tc>
        <w:tc>
          <w:tcPr>
            <w:tcW w:w="4960" w:type="dxa"/>
            <w:vAlign w:val="center"/>
          </w:tcPr>
          <w:p w14:paraId="0D896DA3"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按照</w:t>
            </w:r>
            <w:r>
              <w:rPr>
                <w:rFonts w:ascii="Times New Roman" w:eastAsia="仿宋_GB2312" w:hAnsi="Times New Roman" w:cs="Times New Roman"/>
                <w:sz w:val="24"/>
                <w:szCs w:val="24"/>
              </w:rPr>
              <w:t>GB/T 36132</w:t>
            </w:r>
            <w:r>
              <w:rPr>
                <w:rFonts w:ascii="Times New Roman" w:eastAsia="仿宋_GB2312" w:hAnsi="Times New Roman" w:cs="Times New Roman"/>
                <w:sz w:val="24"/>
                <w:szCs w:val="24"/>
              </w:rPr>
              <w:t>附录</w:t>
            </w:r>
            <w:r>
              <w:rPr>
                <w:rFonts w:ascii="Times New Roman" w:eastAsia="仿宋_GB2312" w:hAnsi="Times New Roman" w:cs="Times New Roman"/>
                <w:sz w:val="24"/>
                <w:szCs w:val="24"/>
              </w:rPr>
              <w:t>A</w:t>
            </w:r>
            <w:r>
              <w:rPr>
                <w:rFonts w:ascii="Times New Roman" w:eastAsia="仿宋_GB2312" w:hAnsi="Times New Roman" w:cs="Times New Roman"/>
                <w:sz w:val="24"/>
                <w:szCs w:val="24"/>
              </w:rPr>
              <w:t>识别、统计和计算工厂的绿色物料使用情况。</w:t>
            </w:r>
          </w:p>
        </w:tc>
        <w:tc>
          <w:tcPr>
            <w:tcW w:w="2407" w:type="dxa"/>
            <w:vAlign w:val="center"/>
          </w:tcPr>
          <w:p w14:paraId="6C3FB724"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Align w:val="center"/>
          </w:tcPr>
          <w:p w14:paraId="6361D15E"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必选</w:t>
            </w:r>
          </w:p>
        </w:tc>
        <w:tc>
          <w:tcPr>
            <w:tcW w:w="851" w:type="dxa"/>
            <w:vAlign w:val="center"/>
          </w:tcPr>
          <w:p w14:paraId="3AA9F591"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6</w:t>
            </w:r>
          </w:p>
        </w:tc>
        <w:tc>
          <w:tcPr>
            <w:tcW w:w="711" w:type="dxa"/>
            <w:vMerge/>
            <w:vAlign w:val="center"/>
          </w:tcPr>
          <w:p w14:paraId="253E7D2A" w14:textId="77777777" w:rsidR="00000000" w:rsidRDefault="00876E1C">
            <w:pPr>
              <w:rPr>
                <w:rFonts w:ascii="Times New Roman" w:eastAsia="仿宋_GB2312" w:hAnsi="Times New Roman" w:cs="Times New Roman"/>
                <w:sz w:val="24"/>
                <w:szCs w:val="24"/>
              </w:rPr>
            </w:pPr>
          </w:p>
        </w:tc>
        <w:tc>
          <w:tcPr>
            <w:tcW w:w="770" w:type="dxa"/>
            <w:vAlign w:val="center"/>
          </w:tcPr>
          <w:p w14:paraId="695484A7"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sz w:val="24"/>
                <w:szCs w:val="24"/>
              </w:rPr>
              <w:t xml:space="preserve">　</w:t>
            </w:r>
          </w:p>
        </w:tc>
      </w:tr>
      <w:tr w:rsidR="00000000" w14:paraId="44B221FD" w14:textId="77777777">
        <w:trPr>
          <w:cantSplit/>
          <w:trHeight w:val="23"/>
        </w:trPr>
        <w:tc>
          <w:tcPr>
            <w:tcW w:w="704" w:type="dxa"/>
            <w:vMerge/>
            <w:vAlign w:val="center"/>
          </w:tcPr>
          <w:p w14:paraId="311F7548" w14:textId="77777777" w:rsidR="00000000" w:rsidRDefault="00876E1C">
            <w:pPr>
              <w:rPr>
                <w:rFonts w:ascii="Times New Roman" w:eastAsia="仿宋_GB2312" w:hAnsi="Times New Roman" w:cs="Times New Roman"/>
                <w:sz w:val="24"/>
                <w:szCs w:val="24"/>
              </w:rPr>
            </w:pPr>
          </w:p>
        </w:tc>
        <w:tc>
          <w:tcPr>
            <w:tcW w:w="1135" w:type="dxa"/>
            <w:vMerge/>
            <w:vAlign w:val="center"/>
          </w:tcPr>
          <w:p w14:paraId="1EE3108B" w14:textId="77777777" w:rsidR="00000000" w:rsidRDefault="00876E1C">
            <w:pPr>
              <w:rPr>
                <w:rFonts w:ascii="Times New Roman" w:eastAsia="仿宋_GB2312" w:hAnsi="Times New Roman" w:cs="Times New Roman"/>
                <w:sz w:val="24"/>
                <w:szCs w:val="24"/>
              </w:rPr>
            </w:pPr>
          </w:p>
        </w:tc>
        <w:tc>
          <w:tcPr>
            <w:tcW w:w="1135" w:type="dxa"/>
            <w:vMerge/>
            <w:vAlign w:val="center"/>
          </w:tcPr>
          <w:p w14:paraId="07FE5F9E" w14:textId="77777777" w:rsidR="00000000" w:rsidRDefault="00876E1C">
            <w:pPr>
              <w:jc w:val="center"/>
              <w:rPr>
                <w:rFonts w:ascii="Times New Roman" w:eastAsia="仿宋_GB2312" w:hAnsi="Times New Roman" w:cs="Times New Roman"/>
                <w:sz w:val="24"/>
                <w:szCs w:val="24"/>
              </w:rPr>
            </w:pPr>
          </w:p>
        </w:tc>
        <w:tc>
          <w:tcPr>
            <w:tcW w:w="4960" w:type="dxa"/>
            <w:vAlign w:val="center"/>
          </w:tcPr>
          <w:p w14:paraId="44A6EFF0"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按照</w:t>
            </w:r>
            <w:r>
              <w:rPr>
                <w:rFonts w:ascii="Times New Roman" w:eastAsia="仿宋_GB2312" w:hAnsi="Times New Roman" w:cs="Times New Roman"/>
                <w:sz w:val="24"/>
                <w:szCs w:val="24"/>
              </w:rPr>
              <w:t>GB/T 36132</w:t>
            </w:r>
            <w:r>
              <w:rPr>
                <w:rFonts w:ascii="Times New Roman" w:eastAsia="仿宋_GB2312" w:hAnsi="Times New Roman" w:cs="Times New Roman"/>
                <w:sz w:val="24"/>
                <w:szCs w:val="24"/>
              </w:rPr>
              <w:t>附录</w:t>
            </w:r>
            <w:r>
              <w:rPr>
                <w:rFonts w:ascii="Times New Roman" w:eastAsia="仿宋_GB2312" w:hAnsi="Times New Roman" w:cs="Times New Roman"/>
                <w:sz w:val="24"/>
                <w:szCs w:val="24"/>
              </w:rPr>
              <w:t>A</w:t>
            </w:r>
            <w:r>
              <w:rPr>
                <w:rFonts w:ascii="Times New Roman" w:eastAsia="仿宋_GB2312" w:hAnsi="Times New Roman" w:cs="Times New Roman"/>
                <w:sz w:val="24"/>
                <w:szCs w:val="24"/>
              </w:rPr>
              <w:t>计算工厂主要物料的绿</w:t>
            </w:r>
            <w:r>
              <w:rPr>
                <w:rFonts w:ascii="Times New Roman" w:eastAsia="仿宋_GB2312" w:hAnsi="Times New Roman" w:cs="Times New Roman"/>
                <w:sz w:val="24"/>
                <w:szCs w:val="24"/>
              </w:rPr>
              <w:t>色物料使用率达</w:t>
            </w:r>
            <w:r>
              <w:rPr>
                <w:rFonts w:ascii="Times New Roman" w:eastAsia="仿宋_GB2312" w:hAnsi="Times New Roman" w:cs="Times New Roman"/>
                <w:sz w:val="24"/>
                <w:szCs w:val="24"/>
              </w:rPr>
              <w:t>30%</w:t>
            </w:r>
            <w:r>
              <w:rPr>
                <w:rFonts w:ascii="Times New Roman" w:eastAsia="仿宋_GB2312" w:hAnsi="Times New Roman" w:cs="Times New Roman"/>
                <w:sz w:val="24"/>
                <w:szCs w:val="24"/>
              </w:rPr>
              <w:t>及以上。</w:t>
            </w:r>
          </w:p>
        </w:tc>
        <w:tc>
          <w:tcPr>
            <w:tcW w:w="2407" w:type="dxa"/>
            <w:vAlign w:val="center"/>
          </w:tcPr>
          <w:p w14:paraId="534FA539"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Align w:val="center"/>
          </w:tcPr>
          <w:p w14:paraId="31827026"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可选</w:t>
            </w:r>
          </w:p>
        </w:tc>
        <w:tc>
          <w:tcPr>
            <w:tcW w:w="851" w:type="dxa"/>
            <w:vAlign w:val="center"/>
          </w:tcPr>
          <w:p w14:paraId="74151F9E"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w:t>
            </w:r>
          </w:p>
        </w:tc>
        <w:tc>
          <w:tcPr>
            <w:tcW w:w="711" w:type="dxa"/>
            <w:vMerge/>
            <w:vAlign w:val="center"/>
          </w:tcPr>
          <w:p w14:paraId="696AEAFB" w14:textId="77777777" w:rsidR="00000000" w:rsidRDefault="00876E1C">
            <w:pPr>
              <w:rPr>
                <w:rFonts w:ascii="Times New Roman" w:eastAsia="仿宋_GB2312" w:hAnsi="Times New Roman" w:cs="Times New Roman"/>
                <w:sz w:val="24"/>
                <w:szCs w:val="24"/>
              </w:rPr>
            </w:pPr>
          </w:p>
        </w:tc>
        <w:tc>
          <w:tcPr>
            <w:tcW w:w="770" w:type="dxa"/>
            <w:vAlign w:val="center"/>
          </w:tcPr>
          <w:p w14:paraId="45C57F51"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sz w:val="24"/>
                <w:szCs w:val="24"/>
              </w:rPr>
              <w:t xml:space="preserve">　</w:t>
            </w:r>
          </w:p>
        </w:tc>
      </w:tr>
      <w:tr w:rsidR="00000000" w14:paraId="59746B08" w14:textId="77777777">
        <w:trPr>
          <w:cantSplit/>
          <w:trHeight w:val="23"/>
        </w:trPr>
        <w:tc>
          <w:tcPr>
            <w:tcW w:w="704" w:type="dxa"/>
            <w:vMerge/>
            <w:vAlign w:val="center"/>
          </w:tcPr>
          <w:p w14:paraId="00CEBF68" w14:textId="77777777" w:rsidR="00000000" w:rsidRDefault="00876E1C">
            <w:pPr>
              <w:rPr>
                <w:rFonts w:ascii="Times New Roman" w:eastAsia="仿宋_GB2312" w:hAnsi="Times New Roman" w:cs="Times New Roman"/>
                <w:sz w:val="24"/>
                <w:szCs w:val="24"/>
              </w:rPr>
            </w:pPr>
          </w:p>
        </w:tc>
        <w:tc>
          <w:tcPr>
            <w:tcW w:w="1135" w:type="dxa"/>
            <w:vMerge/>
            <w:vAlign w:val="center"/>
          </w:tcPr>
          <w:p w14:paraId="169199C1" w14:textId="77777777" w:rsidR="00000000" w:rsidRDefault="00876E1C">
            <w:pPr>
              <w:rPr>
                <w:rFonts w:ascii="Times New Roman" w:eastAsia="仿宋_GB2312" w:hAnsi="Times New Roman" w:cs="Times New Roman"/>
                <w:sz w:val="24"/>
                <w:szCs w:val="24"/>
              </w:rPr>
            </w:pPr>
          </w:p>
        </w:tc>
        <w:tc>
          <w:tcPr>
            <w:tcW w:w="1135" w:type="dxa"/>
            <w:vMerge w:val="restart"/>
            <w:vAlign w:val="center"/>
          </w:tcPr>
          <w:p w14:paraId="6AC43197"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生产洁净化</w:t>
            </w:r>
          </w:p>
        </w:tc>
        <w:tc>
          <w:tcPr>
            <w:tcW w:w="4960" w:type="dxa"/>
            <w:vAlign w:val="center"/>
          </w:tcPr>
          <w:p w14:paraId="03AF6735"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按照</w:t>
            </w:r>
            <w:r>
              <w:rPr>
                <w:rFonts w:ascii="Times New Roman" w:eastAsia="仿宋_GB2312" w:hAnsi="Times New Roman" w:cs="Times New Roman"/>
                <w:sz w:val="24"/>
                <w:szCs w:val="24"/>
              </w:rPr>
              <w:t>GB/T 36132</w:t>
            </w:r>
            <w:r>
              <w:rPr>
                <w:rFonts w:ascii="Times New Roman" w:eastAsia="仿宋_GB2312" w:hAnsi="Times New Roman" w:cs="Times New Roman"/>
                <w:sz w:val="24"/>
                <w:szCs w:val="24"/>
              </w:rPr>
              <w:t>附录</w:t>
            </w:r>
            <w:r>
              <w:rPr>
                <w:rFonts w:ascii="Times New Roman" w:eastAsia="仿宋_GB2312" w:hAnsi="Times New Roman" w:cs="Times New Roman"/>
                <w:sz w:val="24"/>
                <w:szCs w:val="24"/>
              </w:rPr>
              <w:t>A</w:t>
            </w:r>
            <w:r>
              <w:rPr>
                <w:rFonts w:ascii="Times New Roman" w:eastAsia="仿宋_GB2312" w:hAnsi="Times New Roman" w:cs="Times New Roman"/>
                <w:sz w:val="24"/>
                <w:szCs w:val="24"/>
              </w:rPr>
              <w:t>计算单位产品主要污染物产生量（包括化学需氧量、氨</w:t>
            </w:r>
            <w:r>
              <w:rPr>
                <w:rFonts w:ascii="Times New Roman" w:eastAsia="仿宋_GB2312" w:hAnsi="Times New Roman" w:cs="Times New Roman"/>
                <w:sz w:val="24"/>
                <w:szCs w:val="24"/>
              </w:rPr>
              <w:t>氮、二氧化硫、氮氧化物等）</w:t>
            </w:r>
            <w:r>
              <w:rPr>
                <w:rFonts w:ascii="Times New Roman" w:eastAsia="仿宋_GB2312" w:hAnsi="Times New Roman" w:cs="Times New Roman"/>
                <w:sz w:val="24"/>
                <w:szCs w:val="24"/>
              </w:rPr>
              <w:t>，指标</w:t>
            </w:r>
            <w:r>
              <w:rPr>
                <w:rFonts w:ascii="Times New Roman" w:eastAsia="仿宋_GB2312" w:hAnsi="Times New Roman" w:cs="Times New Roman"/>
                <w:sz w:val="24"/>
                <w:szCs w:val="24"/>
              </w:rPr>
              <w:t>应不高于行业平均水平。（装备、电子、电器等离散制造业可采用单位产值或单位工业增加值指标。）</w:t>
            </w:r>
          </w:p>
        </w:tc>
        <w:tc>
          <w:tcPr>
            <w:tcW w:w="2407" w:type="dxa"/>
            <w:vMerge w:val="restart"/>
            <w:vAlign w:val="center"/>
          </w:tcPr>
          <w:p w14:paraId="7B1702FD" w14:textId="77777777" w:rsidR="00000000" w:rsidRDefault="00876E1C">
            <w:pPr>
              <w:jc w:val="left"/>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Align w:val="center"/>
          </w:tcPr>
          <w:p w14:paraId="3CDAA097"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必选</w:t>
            </w:r>
          </w:p>
        </w:tc>
        <w:tc>
          <w:tcPr>
            <w:tcW w:w="851" w:type="dxa"/>
            <w:vAlign w:val="center"/>
          </w:tcPr>
          <w:p w14:paraId="2A4FA449"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6</w:t>
            </w:r>
          </w:p>
        </w:tc>
        <w:tc>
          <w:tcPr>
            <w:tcW w:w="711" w:type="dxa"/>
            <w:vMerge/>
            <w:vAlign w:val="center"/>
          </w:tcPr>
          <w:p w14:paraId="4C5E5FC8" w14:textId="77777777" w:rsidR="00000000" w:rsidRDefault="00876E1C">
            <w:pPr>
              <w:rPr>
                <w:rFonts w:ascii="Times New Roman" w:eastAsia="仿宋_GB2312" w:hAnsi="Times New Roman" w:cs="Times New Roman"/>
                <w:sz w:val="24"/>
                <w:szCs w:val="24"/>
              </w:rPr>
            </w:pPr>
          </w:p>
        </w:tc>
        <w:tc>
          <w:tcPr>
            <w:tcW w:w="770" w:type="dxa"/>
            <w:vAlign w:val="center"/>
          </w:tcPr>
          <w:p w14:paraId="5B8D5EA3"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30CDEC7D" w14:textId="77777777">
        <w:trPr>
          <w:cantSplit/>
          <w:trHeight w:val="23"/>
        </w:trPr>
        <w:tc>
          <w:tcPr>
            <w:tcW w:w="704" w:type="dxa"/>
            <w:vMerge/>
            <w:vAlign w:val="center"/>
          </w:tcPr>
          <w:p w14:paraId="623AE73F" w14:textId="77777777" w:rsidR="00000000" w:rsidRDefault="00876E1C">
            <w:pPr>
              <w:rPr>
                <w:rFonts w:ascii="Times New Roman" w:eastAsia="仿宋_GB2312" w:hAnsi="Times New Roman" w:cs="Times New Roman"/>
                <w:sz w:val="24"/>
                <w:szCs w:val="24"/>
              </w:rPr>
            </w:pPr>
          </w:p>
        </w:tc>
        <w:tc>
          <w:tcPr>
            <w:tcW w:w="1135" w:type="dxa"/>
            <w:vMerge/>
            <w:vAlign w:val="center"/>
          </w:tcPr>
          <w:p w14:paraId="08C657D2" w14:textId="77777777" w:rsidR="00000000" w:rsidRDefault="00876E1C">
            <w:pPr>
              <w:rPr>
                <w:rFonts w:ascii="Times New Roman" w:eastAsia="仿宋_GB2312" w:hAnsi="Times New Roman" w:cs="Times New Roman"/>
                <w:sz w:val="24"/>
                <w:szCs w:val="24"/>
              </w:rPr>
            </w:pPr>
          </w:p>
        </w:tc>
        <w:tc>
          <w:tcPr>
            <w:tcW w:w="1135" w:type="dxa"/>
            <w:vMerge/>
            <w:vAlign w:val="center"/>
          </w:tcPr>
          <w:p w14:paraId="3C23D766" w14:textId="77777777" w:rsidR="00000000" w:rsidRDefault="00876E1C">
            <w:pPr>
              <w:rPr>
                <w:rFonts w:ascii="Times New Roman" w:eastAsia="仿宋_GB2312" w:hAnsi="Times New Roman" w:cs="Times New Roman"/>
                <w:sz w:val="24"/>
                <w:szCs w:val="24"/>
              </w:rPr>
            </w:pPr>
          </w:p>
        </w:tc>
        <w:tc>
          <w:tcPr>
            <w:tcW w:w="4960" w:type="dxa"/>
            <w:vAlign w:val="center"/>
          </w:tcPr>
          <w:p w14:paraId="460B422A"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按照</w:t>
            </w:r>
            <w:r>
              <w:rPr>
                <w:rFonts w:ascii="Times New Roman" w:eastAsia="仿宋_GB2312" w:hAnsi="Times New Roman" w:cs="Times New Roman"/>
                <w:sz w:val="24"/>
                <w:szCs w:val="24"/>
              </w:rPr>
              <w:t>GB/T 36132</w:t>
            </w:r>
            <w:r>
              <w:rPr>
                <w:rFonts w:ascii="Times New Roman" w:eastAsia="仿宋_GB2312" w:hAnsi="Times New Roman" w:cs="Times New Roman"/>
                <w:sz w:val="24"/>
                <w:szCs w:val="24"/>
              </w:rPr>
              <w:t>附录</w:t>
            </w:r>
            <w:r>
              <w:rPr>
                <w:rFonts w:ascii="Times New Roman" w:eastAsia="仿宋_GB2312" w:hAnsi="Times New Roman" w:cs="Times New Roman"/>
                <w:sz w:val="24"/>
                <w:szCs w:val="24"/>
              </w:rPr>
              <w:t>A</w:t>
            </w:r>
            <w:r>
              <w:rPr>
                <w:rFonts w:ascii="Times New Roman" w:eastAsia="仿宋_GB2312" w:hAnsi="Times New Roman" w:cs="Times New Roman"/>
                <w:sz w:val="24"/>
                <w:szCs w:val="24"/>
              </w:rPr>
              <w:t>计算单位产品主要污染物产生量（包括化学需氧量、氨氮、二氧化硫、氮氧化物等）</w:t>
            </w:r>
            <w:r>
              <w:rPr>
                <w:rFonts w:ascii="Times New Roman" w:eastAsia="仿宋_GB2312" w:hAnsi="Times New Roman" w:cs="Times New Roman"/>
                <w:sz w:val="24"/>
                <w:szCs w:val="24"/>
              </w:rPr>
              <w:t>，指标</w:t>
            </w:r>
            <w:r>
              <w:rPr>
                <w:rFonts w:ascii="Times New Roman" w:eastAsia="仿宋_GB2312" w:hAnsi="Times New Roman" w:cs="Times New Roman"/>
                <w:sz w:val="24"/>
                <w:szCs w:val="24"/>
              </w:rPr>
              <w:t>优于行业前</w:t>
            </w:r>
            <w:r>
              <w:rPr>
                <w:rFonts w:ascii="Times New Roman" w:eastAsia="仿宋_GB2312" w:hAnsi="Times New Roman" w:cs="Times New Roman"/>
                <w:sz w:val="24"/>
                <w:szCs w:val="24"/>
              </w:rPr>
              <w:t>20%</w:t>
            </w:r>
            <w:r>
              <w:rPr>
                <w:rFonts w:ascii="Times New Roman" w:eastAsia="仿宋_GB2312" w:hAnsi="Times New Roman" w:cs="Times New Roman"/>
                <w:sz w:val="24"/>
                <w:szCs w:val="24"/>
              </w:rPr>
              <w:t>水平。（装备、电子、电器等离散制造业可采用单位产值或单位工业增加值指标。）前</w:t>
            </w:r>
            <w:r>
              <w:rPr>
                <w:rFonts w:ascii="Times New Roman" w:eastAsia="仿宋_GB2312" w:hAnsi="Times New Roman" w:cs="Times New Roman"/>
                <w:sz w:val="24"/>
                <w:szCs w:val="24"/>
              </w:rPr>
              <w:t>5%</w:t>
            </w:r>
            <w:r>
              <w:rPr>
                <w:rFonts w:ascii="Times New Roman" w:eastAsia="仿宋_GB2312" w:hAnsi="Times New Roman" w:cs="Times New Roman"/>
                <w:sz w:val="24"/>
                <w:szCs w:val="24"/>
              </w:rPr>
              <w:t>为满分。</w:t>
            </w:r>
          </w:p>
        </w:tc>
        <w:tc>
          <w:tcPr>
            <w:tcW w:w="2407" w:type="dxa"/>
            <w:vMerge/>
            <w:vAlign w:val="center"/>
          </w:tcPr>
          <w:p w14:paraId="38F6247E" w14:textId="77777777" w:rsidR="00000000" w:rsidRDefault="00876E1C">
            <w:pPr>
              <w:rPr>
                <w:rFonts w:ascii="Times New Roman" w:eastAsia="仿宋_GB2312" w:hAnsi="Times New Roman" w:cs="Times New Roman"/>
                <w:sz w:val="24"/>
                <w:szCs w:val="24"/>
              </w:rPr>
            </w:pPr>
          </w:p>
        </w:tc>
        <w:tc>
          <w:tcPr>
            <w:tcW w:w="1275" w:type="dxa"/>
            <w:vAlign w:val="center"/>
          </w:tcPr>
          <w:p w14:paraId="55E2CA71"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可选</w:t>
            </w:r>
          </w:p>
        </w:tc>
        <w:tc>
          <w:tcPr>
            <w:tcW w:w="851" w:type="dxa"/>
            <w:vAlign w:val="center"/>
          </w:tcPr>
          <w:p w14:paraId="787D34A1"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w:t>
            </w:r>
          </w:p>
        </w:tc>
        <w:tc>
          <w:tcPr>
            <w:tcW w:w="711" w:type="dxa"/>
            <w:vMerge/>
            <w:vAlign w:val="center"/>
          </w:tcPr>
          <w:p w14:paraId="7658EDAF" w14:textId="77777777" w:rsidR="00000000" w:rsidRDefault="00876E1C">
            <w:pPr>
              <w:rPr>
                <w:rFonts w:ascii="Times New Roman" w:eastAsia="仿宋_GB2312" w:hAnsi="Times New Roman" w:cs="Times New Roman"/>
                <w:sz w:val="24"/>
                <w:szCs w:val="24"/>
              </w:rPr>
            </w:pPr>
          </w:p>
        </w:tc>
        <w:tc>
          <w:tcPr>
            <w:tcW w:w="770" w:type="dxa"/>
            <w:vAlign w:val="center"/>
          </w:tcPr>
          <w:p w14:paraId="4CA353AD"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679046DD" w14:textId="77777777">
        <w:trPr>
          <w:cantSplit/>
          <w:trHeight w:val="23"/>
        </w:trPr>
        <w:tc>
          <w:tcPr>
            <w:tcW w:w="704" w:type="dxa"/>
            <w:vMerge/>
            <w:vAlign w:val="center"/>
          </w:tcPr>
          <w:p w14:paraId="66F64CAD" w14:textId="77777777" w:rsidR="00000000" w:rsidRDefault="00876E1C">
            <w:pPr>
              <w:rPr>
                <w:rFonts w:ascii="Times New Roman" w:eastAsia="仿宋_GB2312" w:hAnsi="Times New Roman" w:cs="Times New Roman"/>
                <w:sz w:val="24"/>
                <w:szCs w:val="24"/>
              </w:rPr>
            </w:pPr>
          </w:p>
        </w:tc>
        <w:tc>
          <w:tcPr>
            <w:tcW w:w="1135" w:type="dxa"/>
            <w:vMerge/>
            <w:vAlign w:val="center"/>
          </w:tcPr>
          <w:p w14:paraId="11E87DD0" w14:textId="77777777" w:rsidR="00000000" w:rsidRDefault="00876E1C">
            <w:pPr>
              <w:rPr>
                <w:rFonts w:ascii="Times New Roman" w:eastAsia="仿宋_GB2312" w:hAnsi="Times New Roman" w:cs="Times New Roman"/>
                <w:sz w:val="24"/>
                <w:szCs w:val="24"/>
              </w:rPr>
            </w:pPr>
          </w:p>
        </w:tc>
        <w:tc>
          <w:tcPr>
            <w:tcW w:w="1135" w:type="dxa"/>
            <w:vMerge/>
            <w:vAlign w:val="center"/>
          </w:tcPr>
          <w:p w14:paraId="1F2F5CCC" w14:textId="77777777" w:rsidR="00000000" w:rsidRDefault="00876E1C">
            <w:pPr>
              <w:rPr>
                <w:rFonts w:ascii="Times New Roman" w:eastAsia="仿宋_GB2312" w:hAnsi="Times New Roman" w:cs="Times New Roman"/>
                <w:sz w:val="24"/>
                <w:szCs w:val="24"/>
              </w:rPr>
            </w:pPr>
          </w:p>
        </w:tc>
        <w:tc>
          <w:tcPr>
            <w:tcW w:w="4960" w:type="dxa"/>
            <w:vAlign w:val="center"/>
          </w:tcPr>
          <w:p w14:paraId="7707B57A"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按照</w:t>
            </w:r>
            <w:r>
              <w:rPr>
                <w:rFonts w:ascii="Times New Roman" w:eastAsia="仿宋_GB2312" w:hAnsi="Times New Roman" w:cs="Times New Roman"/>
                <w:sz w:val="24"/>
                <w:szCs w:val="24"/>
              </w:rPr>
              <w:t>GB/T 36132</w:t>
            </w:r>
            <w:r>
              <w:rPr>
                <w:rFonts w:ascii="Times New Roman" w:eastAsia="仿宋_GB2312" w:hAnsi="Times New Roman" w:cs="Times New Roman"/>
                <w:sz w:val="24"/>
                <w:szCs w:val="24"/>
              </w:rPr>
              <w:t>附录</w:t>
            </w:r>
            <w:r>
              <w:rPr>
                <w:rFonts w:ascii="Times New Roman" w:eastAsia="仿宋_GB2312" w:hAnsi="Times New Roman" w:cs="Times New Roman"/>
                <w:sz w:val="24"/>
                <w:szCs w:val="24"/>
              </w:rPr>
              <w:t>A</w:t>
            </w:r>
            <w:r>
              <w:rPr>
                <w:rFonts w:ascii="Times New Roman" w:eastAsia="仿宋_GB2312" w:hAnsi="Times New Roman" w:cs="Times New Roman"/>
                <w:sz w:val="24"/>
                <w:szCs w:val="24"/>
              </w:rPr>
              <w:t>计算单位产品废气产生量</w:t>
            </w:r>
            <w:r>
              <w:rPr>
                <w:rFonts w:ascii="Times New Roman" w:eastAsia="仿宋_GB2312" w:hAnsi="Times New Roman" w:cs="Times New Roman"/>
                <w:sz w:val="24"/>
                <w:szCs w:val="24"/>
              </w:rPr>
              <w:t>，指标</w:t>
            </w:r>
            <w:r>
              <w:rPr>
                <w:rFonts w:ascii="Times New Roman" w:eastAsia="仿宋_GB2312" w:hAnsi="Times New Roman" w:cs="Times New Roman"/>
                <w:sz w:val="24"/>
                <w:szCs w:val="24"/>
              </w:rPr>
              <w:t>应不高于行业平均水平。（装备、电子、电器等离散制造业可采用单</w:t>
            </w:r>
            <w:r>
              <w:rPr>
                <w:rFonts w:ascii="Times New Roman" w:eastAsia="仿宋_GB2312" w:hAnsi="Times New Roman" w:cs="Times New Roman"/>
                <w:sz w:val="24"/>
                <w:szCs w:val="24"/>
              </w:rPr>
              <w:t>位产值或单位工业增加值指标。）</w:t>
            </w:r>
          </w:p>
        </w:tc>
        <w:tc>
          <w:tcPr>
            <w:tcW w:w="2407" w:type="dxa"/>
            <w:vMerge w:val="restart"/>
            <w:vAlign w:val="center"/>
          </w:tcPr>
          <w:p w14:paraId="7DCA1270" w14:textId="77777777" w:rsidR="00000000" w:rsidRDefault="00876E1C">
            <w:pPr>
              <w:jc w:val="left"/>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Align w:val="center"/>
          </w:tcPr>
          <w:p w14:paraId="4C323C1C"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必选</w:t>
            </w:r>
          </w:p>
        </w:tc>
        <w:tc>
          <w:tcPr>
            <w:tcW w:w="851" w:type="dxa"/>
            <w:vAlign w:val="center"/>
          </w:tcPr>
          <w:p w14:paraId="3E38EDE4"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6</w:t>
            </w:r>
          </w:p>
        </w:tc>
        <w:tc>
          <w:tcPr>
            <w:tcW w:w="711" w:type="dxa"/>
            <w:vMerge/>
            <w:vAlign w:val="center"/>
          </w:tcPr>
          <w:p w14:paraId="290B1700" w14:textId="77777777" w:rsidR="00000000" w:rsidRDefault="00876E1C">
            <w:pPr>
              <w:rPr>
                <w:rFonts w:ascii="Times New Roman" w:eastAsia="仿宋_GB2312" w:hAnsi="Times New Roman" w:cs="Times New Roman"/>
                <w:sz w:val="24"/>
                <w:szCs w:val="24"/>
              </w:rPr>
            </w:pPr>
          </w:p>
        </w:tc>
        <w:tc>
          <w:tcPr>
            <w:tcW w:w="770" w:type="dxa"/>
            <w:vAlign w:val="center"/>
          </w:tcPr>
          <w:p w14:paraId="297E264E"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00ECDBF4" w14:textId="77777777">
        <w:trPr>
          <w:cantSplit/>
          <w:trHeight w:val="23"/>
        </w:trPr>
        <w:tc>
          <w:tcPr>
            <w:tcW w:w="704" w:type="dxa"/>
            <w:vMerge/>
            <w:vAlign w:val="center"/>
          </w:tcPr>
          <w:p w14:paraId="24FB85E5" w14:textId="77777777" w:rsidR="00000000" w:rsidRDefault="00876E1C">
            <w:pPr>
              <w:rPr>
                <w:rFonts w:ascii="Times New Roman" w:eastAsia="仿宋_GB2312" w:hAnsi="Times New Roman" w:cs="Times New Roman"/>
                <w:sz w:val="24"/>
                <w:szCs w:val="24"/>
              </w:rPr>
            </w:pPr>
          </w:p>
        </w:tc>
        <w:tc>
          <w:tcPr>
            <w:tcW w:w="1135" w:type="dxa"/>
            <w:vMerge/>
            <w:vAlign w:val="center"/>
          </w:tcPr>
          <w:p w14:paraId="604C7476" w14:textId="77777777" w:rsidR="00000000" w:rsidRDefault="00876E1C">
            <w:pPr>
              <w:rPr>
                <w:rFonts w:ascii="Times New Roman" w:eastAsia="仿宋_GB2312" w:hAnsi="Times New Roman" w:cs="Times New Roman"/>
                <w:sz w:val="24"/>
                <w:szCs w:val="24"/>
              </w:rPr>
            </w:pPr>
          </w:p>
        </w:tc>
        <w:tc>
          <w:tcPr>
            <w:tcW w:w="1135" w:type="dxa"/>
            <w:vMerge/>
            <w:vAlign w:val="center"/>
          </w:tcPr>
          <w:p w14:paraId="701CBDA3" w14:textId="77777777" w:rsidR="00000000" w:rsidRDefault="00876E1C">
            <w:pPr>
              <w:rPr>
                <w:rFonts w:ascii="Times New Roman" w:eastAsia="仿宋_GB2312" w:hAnsi="Times New Roman" w:cs="Times New Roman"/>
                <w:sz w:val="24"/>
                <w:szCs w:val="24"/>
              </w:rPr>
            </w:pPr>
          </w:p>
        </w:tc>
        <w:tc>
          <w:tcPr>
            <w:tcW w:w="4960" w:type="dxa"/>
            <w:vAlign w:val="center"/>
          </w:tcPr>
          <w:p w14:paraId="19A41033"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按照</w:t>
            </w:r>
            <w:r>
              <w:rPr>
                <w:rFonts w:ascii="Times New Roman" w:eastAsia="仿宋_GB2312" w:hAnsi="Times New Roman" w:cs="Times New Roman"/>
                <w:sz w:val="24"/>
                <w:szCs w:val="24"/>
              </w:rPr>
              <w:t>GB/T 36132</w:t>
            </w:r>
            <w:r>
              <w:rPr>
                <w:rFonts w:ascii="Times New Roman" w:eastAsia="仿宋_GB2312" w:hAnsi="Times New Roman" w:cs="Times New Roman"/>
                <w:sz w:val="24"/>
                <w:szCs w:val="24"/>
              </w:rPr>
              <w:t>附录</w:t>
            </w:r>
            <w:r>
              <w:rPr>
                <w:rFonts w:ascii="Times New Roman" w:eastAsia="仿宋_GB2312" w:hAnsi="Times New Roman" w:cs="Times New Roman"/>
                <w:sz w:val="24"/>
                <w:szCs w:val="24"/>
              </w:rPr>
              <w:t>A</w:t>
            </w:r>
            <w:r>
              <w:rPr>
                <w:rFonts w:ascii="Times New Roman" w:eastAsia="仿宋_GB2312" w:hAnsi="Times New Roman" w:cs="Times New Roman"/>
                <w:sz w:val="24"/>
                <w:szCs w:val="24"/>
              </w:rPr>
              <w:t>计算单位产品废气产生量</w:t>
            </w:r>
            <w:r>
              <w:rPr>
                <w:rFonts w:ascii="Times New Roman" w:eastAsia="仿宋_GB2312" w:hAnsi="Times New Roman" w:cs="Times New Roman"/>
                <w:sz w:val="24"/>
                <w:szCs w:val="24"/>
              </w:rPr>
              <w:t>，指标</w:t>
            </w:r>
            <w:r>
              <w:rPr>
                <w:rFonts w:ascii="Times New Roman" w:eastAsia="仿宋_GB2312" w:hAnsi="Times New Roman" w:cs="Times New Roman"/>
                <w:sz w:val="24"/>
                <w:szCs w:val="24"/>
              </w:rPr>
              <w:t>优于行业前</w:t>
            </w:r>
            <w:r>
              <w:rPr>
                <w:rFonts w:ascii="Times New Roman" w:eastAsia="仿宋_GB2312" w:hAnsi="Times New Roman" w:cs="Times New Roman"/>
                <w:sz w:val="24"/>
                <w:szCs w:val="24"/>
              </w:rPr>
              <w:t>20%</w:t>
            </w:r>
            <w:r>
              <w:rPr>
                <w:rFonts w:ascii="Times New Roman" w:eastAsia="仿宋_GB2312" w:hAnsi="Times New Roman" w:cs="Times New Roman"/>
                <w:sz w:val="24"/>
                <w:szCs w:val="24"/>
              </w:rPr>
              <w:t>水平。（装备、电子、电器等离散制造业可采用单位产值或单位工业增加值指标。）前</w:t>
            </w:r>
            <w:r>
              <w:rPr>
                <w:rFonts w:ascii="Times New Roman" w:eastAsia="仿宋_GB2312" w:hAnsi="Times New Roman" w:cs="Times New Roman"/>
                <w:sz w:val="24"/>
                <w:szCs w:val="24"/>
              </w:rPr>
              <w:t>5%</w:t>
            </w:r>
            <w:r>
              <w:rPr>
                <w:rFonts w:ascii="Times New Roman" w:eastAsia="仿宋_GB2312" w:hAnsi="Times New Roman" w:cs="Times New Roman"/>
                <w:sz w:val="24"/>
                <w:szCs w:val="24"/>
              </w:rPr>
              <w:t>为满分。</w:t>
            </w:r>
          </w:p>
        </w:tc>
        <w:tc>
          <w:tcPr>
            <w:tcW w:w="2407" w:type="dxa"/>
            <w:vMerge/>
            <w:vAlign w:val="center"/>
          </w:tcPr>
          <w:p w14:paraId="460E4347" w14:textId="77777777" w:rsidR="00000000" w:rsidRDefault="00876E1C">
            <w:pPr>
              <w:rPr>
                <w:rFonts w:ascii="Times New Roman" w:eastAsia="仿宋_GB2312" w:hAnsi="Times New Roman" w:cs="Times New Roman"/>
                <w:sz w:val="24"/>
                <w:szCs w:val="24"/>
              </w:rPr>
            </w:pPr>
          </w:p>
        </w:tc>
        <w:tc>
          <w:tcPr>
            <w:tcW w:w="1275" w:type="dxa"/>
            <w:vAlign w:val="center"/>
          </w:tcPr>
          <w:p w14:paraId="2C37D0F6"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可选</w:t>
            </w:r>
          </w:p>
        </w:tc>
        <w:tc>
          <w:tcPr>
            <w:tcW w:w="851" w:type="dxa"/>
            <w:vAlign w:val="center"/>
          </w:tcPr>
          <w:p w14:paraId="745842DC"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w:t>
            </w:r>
          </w:p>
        </w:tc>
        <w:tc>
          <w:tcPr>
            <w:tcW w:w="711" w:type="dxa"/>
            <w:vMerge/>
            <w:vAlign w:val="center"/>
          </w:tcPr>
          <w:p w14:paraId="7909D56C" w14:textId="77777777" w:rsidR="00000000" w:rsidRDefault="00876E1C">
            <w:pPr>
              <w:rPr>
                <w:rFonts w:ascii="Times New Roman" w:eastAsia="仿宋_GB2312" w:hAnsi="Times New Roman" w:cs="Times New Roman"/>
                <w:sz w:val="24"/>
                <w:szCs w:val="24"/>
              </w:rPr>
            </w:pPr>
          </w:p>
        </w:tc>
        <w:tc>
          <w:tcPr>
            <w:tcW w:w="770" w:type="dxa"/>
            <w:vAlign w:val="center"/>
          </w:tcPr>
          <w:p w14:paraId="094D98D5"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1AC0BFC6" w14:textId="77777777">
        <w:trPr>
          <w:cantSplit/>
          <w:trHeight w:val="23"/>
        </w:trPr>
        <w:tc>
          <w:tcPr>
            <w:tcW w:w="704" w:type="dxa"/>
            <w:vMerge/>
            <w:vAlign w:val="center"/>
          </w:tcPr>
          <w:p w14:paraId="19BED870" w14:textId="77777777" w:rsidR="00000000" w:rsidRDefault="00876E1C">
            <w:pPr>
              <w:rPr>
                <w:rFonts w:ascii="Times New Roman" w:eastAsia="仿宋_GB2312" w:hAnsi="Times New Roman" w:cs="Times New Roman"/>
                <w:sz w:val="24"/>
                <w:szCs w:val="24"/>
              </w:rPr>
            </w:pPr>
          </w:p>
        </w:tc>
        <w:tc>
          <w:tcPr>
            <w:tcW w:w="1135" w:type="dxa"/>
            <w:vMerge/>
            <w:vAlign w:val="center"/>
          </w:tcPr>
          <w:p w14:paraId="49820E64" w14:textId="77777777" w:rsidR="00000000" w:rsidRDefault="00876E1C">
            <w:pPr>
              <w:rPr>
                <w:rFonts w:ascii="Times New Roman" w:eastAsia="仿宋_GB2312" w:hAnsi="Times New Roman" w:cs="Times New Roman"/>
                <w:sz w:val="24"/>
                <w:szCs w:val="24"/>
              </w:rPr>
            </w:pPr>
          </w:p>
        </w:tc>
        <w:tc>
          <w:tcPr>
            <w:tcW w:w="1135" w:type="dxa"/>
            <w:vMerge/>
            <w:vAlign w:val="center"/>
          </w:tcPr>
          <w:p w14:paraId="1D6EDF2B" w14:textId="77777777" w:rsidR="00000000" w:rsidRDefault="00876E1C">
            <w:pPr>
              <w:rPr>
                <w:rFonts w:ascii="Times New Roman" w:eastAsia="仿宋_GB2312" w:hAnsi="Times New Roman" w:cs="Times New Roman"/>
                <w:sz w:val="24"/>
                <w:szCs w:val="24"/>
              </w:rPr>
            </w:pPr>
          </w:p>
        </w:tc>
        <w:tc>
          <w:tcPr>
            <w:tcW w:w="4960" w:type="dxa"/>
            <w:vAlign w:val="center"/>
          </w:tcPr>
          <w:p w14:paraId="417445B2"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按照</w:t>
            </w:r>
            <w:r>
              <w:rPr>
                <w:rFonts w:ascii="Times New Roman" w:eastAsia="仿宋_GB2312" w:hAnsi="Times New Roman" w:cs="Times New Roman"/>
                <w:sz w:val="24"/>
                <w:szCs w:val="24"/>
              </w:rPr>
              <w:t>GB/T 36132</w:t>
            </w:r>
            <w:r>
              <w:rPr>
                <w:rFonts w:ascii="Times New Roman" w:eastAsia="仿宋_GB2312" w:hAnsi="Times New Roman" w:cs="Times New Roman"/>
                <w:sz w:val="24"/>
                <w:szCs w:val="24"/>
              </w:rPr>
              <w:t>附录</w:t>
            </w:r>
            <w:r>
              <w:rPr>
                <w:rFonts w:ascii="Times New Roman" w:eastAsia="仿宋_GB2312" w:hAnsi="Times New Roman" w:cs="Times New Roman"/>
                <w:sz w:val="24"/>
                <w:szCs w:val="24"/>
              </w:rPr>
              <w:t>A</w:t>
            </w:r>
            <w:r>
              <w:rPr>
                <w:rFonts w:ascii="Times New Roman" w:eastAsia="仿宋_GB2312" w:hAnsi="Times New Roman" w:cs="Times New Roman"/>
                <w:sz w:val="24"/>
                <w:szCs w:val="24"/>
              </w:rPr>
              <w:t>计算单位产品废水产生量</w:t>
            </w:r>
            <w:r>
              <w:rPr>
                <w:rFonts w:ascii="Times New Roman" w:eastAsia="仿宋_GB2312" w:hAnsi="Times New Roman" w:cs="Times New Roman"/>
                <w:sz w:val="24"/>
                <w:szCs w:val="24"/>
              </w:rPr>
              <w:t>，指标</w:t>
            </w:r>
            <w:r>
              <w:rPr>
                <w:rFonts w:ascii="Times New Roman" w:eastAsia="仿宋_GB2312" w:hAnsi="Times New Roman" w:cs="Times New Roman"/>
                <w:sz w:val="24"/>
                <w:szCs w:val="24"/>
              </w:rPr>
              <w:t>应不高于行业平均水平。（装备、电子、电器等离散制造业可采用单位产值或单位工业增加值指标。）</w:t>
            </w:r>
          </w:p>
        </w:tc>
        <w:tc>
          <w:tcPr>
            <w:tcW w:w="2407" w:type="dxa"/>
            <w:vMerge w:val="restart"/>
            <w:vAlign w:val="center"/>
          </w:tcPr>
          <w:p w14:paraId="24A285AC" w14:textId="77777777" w:rsidR="00000000" w:rsidRDefault="00876E1C">
            <w:pPr>
              <w:jc w:val="left"/>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Align w:val="center"/>
          </w:tcPr>
          <w:p w14:paraId="09EEE051"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必选</w:t>
            </w:r>
          </w:p>
        </w:tc>
        <w:tc>
          <w:tcPr>
            <w:tcW w:w="851" w:type="dxa"/>
            <w:vAlign w:val="center"/>
          </w:tcPr>
          <w:p w14:paraId="2C204C2F"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6</w:t>
            </w:r>
          </w:p>
        </w:tc>
        <w:tc>
          <w:tcPr>
            <w:tcW w:w="711" w:type="dxa"/>
            <w:vMerge/>
            <w:vAlign w:val="center"/>
          </w:tcPr>
          <w:p w14:paraId="6E1768DC" w14:textId="77777777" w:rsidR="00000000" w:rsidRDefault="00876E1C">
            <w:pPr>
              <w:rPr>
                <w:rFonts w:ascii="Times New Roman" w:eastAsia="仿宋_GB2312" w:hAnsi="Times New Roman" w:cs="Times New Roman"/>
                <w:sz w:val="24"/>
                <w:szCs w:val="24"/>
              </w:rPr>
            </w:pPr>
          </w:p>
        </w:tc>
        <w:tc>
          <w:tcPr>
            <w:tcW w:w="770" w:type="dxa"/>
            <w:vAlign w:val="center"/>
          </w:tcPr>
          <w:p w14:paraId="131EAC32"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6976FF82" w14:textId="77777777">
        <w:trPr>
          <w:cantSplit/>
          <w:trHeight w:val="23"/>
        </w:trPr>
        <w:tc>
          <w:tcPr>
            <w:tcW w:w="704" w:type="dxa"/>
            <w:vMerge/>
            <w:vAlign w:val="center"/>
          </w:tcPr>
          <w:p w14:paraId="6F89DEF3" w14:textId="77777777" w:rsidR="00000000" w:rsidRDefault="00876E1C">
            <w:pPr>
              <w:rPr>
                <w:rFonts w:ascii="Times New Roman" w:eastAsia="仿宋_GB2312" w:hAnsi="Times New Roman" w:cs="Times New Roman"/>
                <w:sz w:val="24"/>
                <w:szCs w:val="24"/>
              </w:rPr>
            </w:pPr>
          </w:p>
        </w:tc>
        <w:tc>
          <w:tcPr>
            <w:tcW w:w="1135" w:type="dxa"/>
            <w:vMerge/>
            <w:vAlign w:val="center"/>
          </w:tcPr>
          <w:p w14:paraId="173B102F" w14:textId="77777777" w:rsidR="00000000" w:rsidRDefault="00876E1C">
            <w:pPr>
              <w:rPr>
                <w:rFonts w:ascii="Times New Roman" w:eastAsia="仿宋_GB2312" w:hAnsi="Times New Roman" w:cs="Times New Roman"/>
                <w:sz w:val="24"/>
                <w:szCs w:val="24"/>
              </w:rPr>
            </w:pPr>
          </w:p>
        </w:tc>
        <w:tc>
          <w:tcPr>
            <w:tcW w:w="1135" w:type="dxa"/>
            <w:vMerge/>
            <w:vAlign w:val="center"/>
          </w:tcPr>
          <w:p w14:paraId="4FE890F2" w14:textId="77777777" w:rsidR="00000000" w:rsidRDefault="00876E1C">
            <w:pPr>
              <w:rPr>
                <w:rFonts w:ascii="Times New Roman" w:eastAsia="仿宋_GB2312" w:hAnsi="Times New Roman" w:cs="Times New Roman"/>
                <w:sz w:val="24"/>
                <w:szCs w:val="24"/>
              </w:rPr>
            </w:pPr>
          </w:p>
        </w:tc>
        <w:tc>
          <w:tcPr>
            <w:tcW w:w="4960" w:type="dxa"/>
            <w:vAlign w:val="center"/>
          </w:tcPr>
          <w:p w14:paraId="280D84C2"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按照</w:t>
            </w:r>
            <w:r>
              <w:rPr>
                <w:rFonts w:ascii="Times New Roman" w:eastAsia="仿宋_GB2312" w:hAnsi="Times New Roman" w:cs="Times New Roman"/>
                <w:sz w:val="24"/>
                <w:szCs w:val="24"/>
              </w:rPr>
              <w:t>GB/T 36132</w:t>
            </w:r>
            <w:r>
              <w:rPr>
                <w:rFonts w:ascii="Times New Roman" w:eastAsia="仿宋_GB2312" w:hAnsi="Times New Roman" w:cs="Times New Roman"/>
                <w:sz w:val="24"/>
                <w:szCs w:val="24"/>
              </w:rPr>
              <w:t>附录</w:t>
            </w:r>
            <w:r>
              <w:rPr>
                <w:rFonts w:ascii="Times New Roman" w:eastAsia="仿宋_GB2312" w:hAnsi="Times New Roman" w:cs="Times New Roman"/>
                <w:sz w:val="24"/>
                <w:szCs w:val="24"/>
              </w:rPr>
              <w:t>A</w:t>
            </w:r>
            <w:r>
              <w:rPr>
                <w:rFonts w:ascii="Times New Roman" w:eastAsia="仿宋_GB2312" w:hAnsi="Times New Roman" w:cs="Times New Roman"/>
                <w:sz w:val="24"/>
                <w:szCs w:val="24"/>
              </w:rPr>
              <w:t>计算单位产品废水产生量</w:t>
            </w:r>
            <w:r>
              <w:rPr>
                <w:rFonts w:ascii="Times New Roman" w:eastAsia="仿宋_GB2312" w:hAnsi="Times New Roman" w:cs="Times New Roman"/>
                <w:sz w:val="24"/>
                <w:szCs w:val="24"/>
              </w:rPr>
              <w:t>，指标</w:t>
            </w:r>
            <w:r>
              <w:rPr>
                <w:rFonts w:ascii="Times New Roman" w:eastAsia="仿宋_GB2312" w:hAnsi="Times New Roman" w:cs="Times New Roman"/>
                <w:sz w:val="24"/>
                <w:szCs w:val="24"/>
              </w:rPr>
              <w:t>优于行业前</w:t>
            </w:r>
            <w:r>
              <w:rPr>
                <w:rFonts w:ascii="Times New Roman" w:eastAsia="仿宋_GB2312" w:hAnsi="Times New Roman" w:cs="Times New Roman"/>
                <w:sz w:val="24"/>
                <w:szCs w:val="24"/>
              </w:rPr>
              <w:t>20%</w:t>
            </w:r>
            <w:r>
              <w:rPr>
                <w:rFonts w:ascii="Times New Roman" w:eastAsia="仿宋_GB2312" w:hAnsi="Times New Roman" w:cs="Times New Roman"/>
                <w:sz w:val="24"/>
                <w:szCs w:val="24"/>
              </w:rPr>
              <w:t>水平。（装</w:t>
            </w:r>
            <w:r>
              <w:rPr>
                <w:rFonts w:ascii="Times New Roman" w:eastAsia="仿宋_GB2312" w:hAnsi="Times New Roman" w:cs="Times New Roman"/>
                <w:sz w:val="24"/>
                <w:szCs w:val="24"/>
              </w:rPr>
              <w:t>备、电子、电器等离散制造业可采用单位产值或单位工业增加值指标。）前</w:t>
            </w:r>
            <w:r>
              <w:rPr>
                <w:rFonts w:ascii="Times New Roman" w:eastAsia="仿宋_GB2312" w:hAnsi="Times New Roman" w:cs="Times New Roman"/>
                <w:sz w:val="24"/>
                <w:szCs w:val="24"/>
              </w:rPr>
              <w:t>5%</w:t>
            </w:r>
            <w:r>
              <w:rPr>
                <w:rFonts w:ascii="Times New Roman" w:eastAsia="仿宋_GB2312" w:hAnsi="Times New Roman" w:cs="Times New Roman"/>
                <w:sz w:val="24"/>
                <w:szCs w:val="24"/>
              </w:rPr>
              <w:t>为满分。</w:t>
            </w:r>
          </w:p>
        </w:tc>
        <w:tc>
          <w:tcPr>
            <w:tcW w:w="2407" w:type="dxa"/>
            <w:vMerge/>
            <w:vAlign w:val="center"/>
          </w:tcPr>
          <w:p w14:paraId="29AACF15" w14:textId="77777777" w:rsidR="00000000" w:rsidRDefault="00876E1C">
            <w:pPr>
              <w:rPr>
                <w:rFonts w:ascii="Times New Roman" w:eastAsia="仿宋_GB2312" w:hAnsi="Times New Roman" w:cs="Times New Roman"/>
                <w:sz w:val="24"/>
                <w:szCs w:val="24"/>
              </w:rPr>
            </w:pPr>
          </w:p>
        </w:tc>
        <w:tc>
          <w:tcPr>
            <w:tcW w:w="1275" w:type="dxa"/>
            <w:vAlign w:val="center"/>
          </w:tcPr>
          <w:p w14:paraId="18D732D8"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可选</w:t>
            </w:r>
          </w:p>
        </w:tc>
        <w:tc>
          <w:tcPr>
            <w:tcW w:w="851" w:type="dxa"/>
            <w:vAlign w:val="center"/>
          </w:tcPr>
          <w:p w14:paraId="12C6569F"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w:t>
            </w:r>
          </w:p>
        </w:tc>
        <w:tc>
          <w:tcPr>
            <w:tcW w:w="711" w:type="dxa"/>
            <w:vMerge/>
            <w:vAlign w:val="center"/>
          </w:tcPr>
          <w:p w14:paraId="5DF5D68B" w14:textId="77777777" w:rsidR="00000000" w:rsidRDefault="00876E1C">
            <w:pPr>
              <w:rPr>
                <w:rFonts w:ascii="Times New Roman" w:eastAsia="仿宋_GB2312" w:hAnsi="Times New Roman" w:cs="Times New Roman"/>
                <w:sz w:val="24"/>
                <w:szCs w:val="24"/>
              </w:rPr>
            </w:pPr>
          </w:p>
        </w:tc>
        <w:tc>
          <w:tcPr>
            <w:tcW w:w="770" w:type="dxa"/>
            <w:vAlign w:val="center"/>
          </w:tcPr>
          <w:p w14:paraId="3B3488F5"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55BE54FA" w14:textId="77777777">
        <w:trPr>
          <w:cantSplit/>
          <w:trHeight w:val="23"/>
        </w:trPr>
        <w:tc>
          <w:tcPr>
            <w:tcW w:w="704" w:type="dxa"/>
            <w:vMerge/>
            <w:vAlign w:val="center"/>
          </w:tcPr>
          <w:p w14:paraId="15351CA2" w14:textId="77777777" w:rsidR="00000000" w:rsidRDefault="00876E1C">
            <w:pPr>
              <w:rPr>
                <w:rFonts w:ascii="Times New Roman" w:eastAsia="仿宋_GB2312" w:hAnsi="Times New Roman" w:cs="Times New Roman"/>
                <w:sz w:val="24"/>
                <w:szCs w:val="24"/>
              </w:rPr>
            </w:pPr>
          </w:p>
        </w:tc>
        <w:tc>
          <w:tcPr>
            <w:tcW w:w="1135" w:type="dxa"/>
            <w:vMerge/>
            <w:vAlign w:val="center"/>
          </w:tcPr>
          <w:p w14:paraId="319836BD" w14:textId="77777777" w:rsidR="00000000" w:rsidRDefault="00876E1C">
            <w:pPr>
              <w:rPr>
                <w:rFonts w:ascii="Times New Roman" w:eastAsia="仿宋_GB2312" w:hAnsi="Times New Roman" w:cs="Times New Roman"/>
                <w:sz w:val="24"/>
                <w:szCs w:val="24"/>
              </w:rPr>
            </w:pPr>
          </w:p>
        </w:tc>
        <w:tc>
          <w:tcPr>
            <w:tcW w:w="1135" w:type="dxa"/>
            <w:vMerge w:val="restart"/>
            <w:vAlign w:val="center"/>
          </w:tcPr>
          <w:p w14:paraId="3778B9DE"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废物资源化</w:t>
            </w:r>
          </w:p>
        </w:tc>
        <w:tc>
          <w:tcPr>
            <w:tcW w:w="4960" w:type="dxa"/>
            <w:vAlign w:val="center"/>
          </w:tcPr>
          <w:p w14:paraId="2D7F3EE2"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按照</w:t>
            </w:r>
            <w:r>
              <w:rPr>
                <w:rFonts w:ascii="Times New Roman" w:eastAsia="仿宋_GB2312" w:hAnsi="Times New Roman" w:cs="Times New Roman"/>
                <w:sz w:val="24"/>
                <w:szCs w:val="24"/>
              </w:rPr>
              <w:t>GB/T 36132</w:t>
            </w:r>
            <w:r>
              <w:rPr>
                <w:rFonts w:ascii="Times New Roman" w:eastAsia="仿宋_GB2312" w:hAnsi="Times New Roman" w:cs="Times New Roman"/>
                <w:sz w:val="24"/>
                <w:szCs w:val="24"/>
              </w:rPr>
              <w:t>附录</w:t>
            </w:r>
            <w:r>
              <w:rPr>
                <w:rFonts w:ascii="Times New Roman" w:eastAsia="仿宋_GB2312" w:hAnsi="Times New Roman" w:cs="Times New Roman"/>
                <w:sz w:val="24"/>
                <w:szCs w:val="24"/>
              </w:rPr>
              <w:t>A</w:t>
            </w:r>
            <w:r>
              <w:rPr>
                <w:rFonts w:ascii="Times New Roman" w:eastAsia="仿宋_GB2312" w:hAnsi="Times New Roman" w:cs="Times New Roman"/>
                <w:sz w:val="24"/>
                <w:szCs w:val="24"/>
              </w:rPr>
              <w:t>计算单位产品主要原材料消耗量</w:t>
            </w:r>
            <w:r>
              <w:rPr>
                <w:rFonts w:ascii="Times New Roman" w:eastAsia="仿宋_GB2312" w:hAnsi="Times New Roman" w:cs="Times New Roman"/>
                <w:sz w:val="24"/>
                <w:szCs w:val="24"/>
              </w:rPr>
              <w:t>，指标</w:t>
            </w:r>
            <w:r>
              <w:rPr>
                <w:rFonts w:ascii="Times New Roman" w:eastAsia="仿宋_GB2312" w:hAnsi="Times New Roman" w:cs="Times New Roman"/>
                <w:sz w:val="24"/>
                <w:szCs w:val="24"/>
              </w:rPr>
              <w:t>应不高于行业平均水平。</w:t>
            </w:r>
          </w:p>
        </w:tc>
        <w:tc>
          <w:tcPr>
            <w:tcW w:w="2407" w:type="dxa"/>
            <w:vMerge w:val="restart"/>
            <w:vAlign w:val="center"/>
          </w:tcPr>
          <w:p w14:paraId="059C37A7" w14:textId="77777777" w:rsidR="00000000" w:rsidRDefault="00876E1C">
            <w:pPr>
              <w:jc w:val="left"/>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Align w:val="center"/>
          </w:tcPr>
          <w:p w14:paraId="550FA316"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必选</w:t>
            </w:r>
          </w:p>
        </w:tc>
        <w:tc>
          <w:tcPr>
            <w:tcW w:w="851" w:type="dxa"/>
            <w:vAlign w:val="center"/>
          </w:tcPr>
          <w:p w14:paraId="53F05D48"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6</w:t>
            </w:r>
          </w:p>
        </w:tc>
        <w:tc>
          <w:tcPr>
            <w:tcW w:w="711" w:type="dxa"/>
            <w:vMerge/>
            <w:vAlign w:val="center"/>
          </w:tcPr>
          <w:p w14:paraId="47376846" w14:textId="77777777" w:rsidR="00000000" w:rsidRDefault="00876E1C">
            <w:pPr>
              <w:rPr>
                <w:rFonts w:ascii="Times New Roman" w:eastAsia="仿宋_GB2312" w:hAnsi="Times New Roman" w:cs="Times New Roman"/>
                <w:sz w:val="24"/>
                <w:szCs w:val="24"/>
              </w:rPr>
            </w:pPr>
          </w:p>
        </w:tc>
        <w:tc>
          <w:tcPr>
            <w:tcW w:w="770" w:type="dxa"/>
            <w:vAlign w:val="center"/>
          </w:tcPr>
          <w:p w14:paraId="33A82C75"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11EF9114" w14:textId="77777777">
        <w:trPr>
          <w:cantSplit/>
          <w:trHeight w:val="23"/>
        </w:trPr>
        <w:tc>
          <w:tcPr>
            <w:tcW w:w="704" w:type="dxa"/>
            <w:vMerge/>
            <w:vAlign w:val="center"/>
          </w:tcPr>
          <w:p w14:paraId="01CED7CF" w14:textId="77777777" w:rsidR="00000000" w:rsidRDefault="00876E1C">
            <w:pPr>
              <w:rPr>
                <w:rFonts w:ascii="Times New Roman" w:eastAsia="仿宋_GB2312" w:hAnsi="Times New Roman" w:cs="Times New Roman"/>
                <w:sz w:val="24"/>
                <w:szCs w:val="24"/>
              </w:rPr>
            </w:pPr>
          </w:p>
        </w:tc>
        <w:tc>
          <w:tcPr>
            <w:tcW w:w="1135" w:type="dxa"/>
            <w:vMerge/>
            <w:vAlign w:val="center"/>
          </w:tcPr>
          <w:p w14:paraId="7739E3A2" w14:textId="77777777" w:rsidR="00000000" w:rsidRDefault="00876E1C">
            <w:pPr>
              <w:rPr>
                <w:rFonts w:ascii="Times New Roman" w:eastAsia="仿宋_GB2312" w:hAnsi="Times New Roman" w:cs="Times New Roman"/>
                <w:sz w:val="24"/>
                <w:szCs w:val="24"/>
              </w:rPr>
            </w:pPr>
          </w:p>
        </w:tc>
        <w:tc>
          <w:tcPr>
            <w:tcW w:w="1135" w:type="dxa"/>
            <w:vMerge/>
            <w:vAlign w:val="center"/>
          </w:tcPr>
          <w:p w14:paraId="02DEA9FB" w14:textId="77777777" w:rsidR="00000000" w:rsidRDefault="00876E1C">
            <w:pPr>
              <w:jc w:val="center"/>
              <w:rPr>
                <w:rFonts w:ascii="Times New Roman" w:eastAsia="仿宋_GB2312" w:hAnsi="Times New Roman" w:cs="Times New Roman"/>
                <w:sz w:val="24"/>
                <w:szCs w:val="24"/>
              </w:rPr>
            </w:pPr>
          </w:p>
        </w:tc>
        <w:tc>
          <w:tcPr>
            <w:tcW w:w="4960" w:type="dxa"/>
            <w:vAlign w:val="center"/>
          </w:tcPr>
          <w:p w14:paraId="332BAA6C"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按照</w:t>
            </w:r>
            <w:r>
              <w:rPr>
                <w:rFonts w:ascii="Times New Roman" w:eastAsia="仿宋_GB2312" w:hAnsi="Times New Roman" w:cs="Times New Roman"/>
                <w:sz w:val="24"/>
                <w:szCs w:val="24"/>
              </w:rPr>
              <w:t>GB/T 36132</w:t>
            </w:r>
            <w:r>
              <w:rPr>
                <w:rFonts w:ascii="Times New Roman" w:eastAsia="仿宋_GB2312" w:hAnsi="Times New Roman" w:cs="Times New Roman"/>
                <w:sz w:val="24"/>
                <w:szCs w:val="24"/>
              </w:rPr>
              <w:t>附录</w:t>
            </w:r>
            <w:r>
              <w:rPr>
                <w:rFonts w:ascii="Times New Roman" w:eastAsia="仿宋_GB2312" w:hAnsi="Times New Roman" w:cs="Times New Roman"/>
                <w:sz w:val="24"/>
                <w:szCs w:val="24"/>
              </w:rPr>
              <w:t>A</w:t>
            </w:r>
            <w:r>
              <w:rPr>
                <w:rFonts w:ascii="Times New Roman" w:eastAsia="仿宋_GB2312" w:hAnsi="Times New Roman" w:cs="Times New Roman"/>
                <w:sz w:val="24"/>
                <w:szCs w:val="24"/>
              </w:rPr>
              <w:t>计算单位产品主要原材料消耗量</w:t>
            </w:r>
            <w:r>
              <w:rPr>
                <w:rFonts w:ascii="Times New Roman" w:eastAsia="仿宋_GB2312" w:hAnsi="Times New Roman" w:cs="Times New Roman"/>
                <w:sz w:val="24"/>
                <w:szCs w:val="24"/>
              </w:rPr>
              <w:t>，指标</w:t>
            </w:r>
            <w:r>
              <w:rPr>
                <w:rFonts w:ascii="Times New Roman" w:eastAsia="仿宋_GB2312" w:hAnsi="Times New Roman" w:cs="Times New Roman"/>
                <w:sz w:val="24"/>
                <w:szCs w:val="24"/>
              </w:rPr>
              <w:t>优于行业前</w:t>
            </w:r>
            <w:r>
              <w:rPr>
                <w:rFonts w:ascii="Times New Roman" w:eastAsia="仿宋_GB2312" w:hAnsi="Times New Roman" w:cs="Times New Roman"/>
                <w:sz w:val="24"/>
                <w:szCs w:val="24"/>
              </w:rPr>
              <w:t>20%</w:t>
            </w:r>
            <w:r>
              <w:rPr>
                <w:rFonts w:ascii="Times New Roman" w:eastAsia="仿宋_GB2312" w:hAnsi="Times New Roman" w:cs="Times New Roman"/>
                <w:sz w:val="24"/>
                <w:szCs w:val="24"/>
              </w:rPr>
              <w:t>水平，前</w:t>
            </w:r>
            <w:r>
              <w:rPr>
                <w:rFonts w:ascii="Times New Roman" w:eastAsia="仿宋_GB2312" w:hAnsi="Times New Roman" w:cs="Times New Roman"/>
                <w:sz w:val="24"/>
                <w:szCs w:val="24"/>
              </w:rPr>
              <w:t>5%</w:t>
            </w:r>
            <w:r>
              <w:rPr>
                <w:rFonts w:ascii="Times New Roman" w:eastAsia="仿宋_GB2312" w:hAnsi="Times New Roman" w:cs="Times New Roman"/>
                <w:sz w:val="24"/>
                <w:szCs w:val="24"/>
              </w:rPr>
              <w:t>为满分。</w:t>
            </w:r>
          </w:p>
        </w:tc>
        <w:tc>
          <w:tcPr>
            <w:tcW w:w="2407" w:type="dxa"/>
            <w:vMerge/>
            <w:vAlign w:val="center"/>
          </w:tcPr>
          <w:p w14:paraId="2D35B978" w14:textId="77777777" w:rsidR="00000000" w:rsidRDefault="00876E1C">
            <w:pPr>
              <w:rPr>
                <w:rFonts w:ascii="Times New Roman" w:eastAsia="仿宋_GB2312" w:hAnsi="Times New Roman" w:cs="Times New Roman"/>
                <w:sz w:val="24"/>
                <w:szCs w:val="24"/>
              </w:rPr>
            </w:pPr>
          </w:p>
        </w:tc>
        <w:tc>
          <w:tcPr>
            <w:tcW w:w="1275" w:type="dxa"/>
            <w:vAlign w:val="center"/>
          </w:tcPr>
          <w:p w14:paraId="0118FEF9"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可选</w:t>
            </w:r>
          </w:p>
        </w:tc>
        <w:tc>
          <w:tcPr>
            <w:tcW w:w="851" w:type="dxa"/>
            <w:vAlign w:val="center"/>
          </w:tcPr>
          <w:p w14:paraId="36FA49C9"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w:t>
            </w:r>
          </w:p>
        </w:tc>
        <w:tc>
          <w:tcPr>
            <w:tcW w:w="711" w:type="dxa"/>
            <w:vMerge/>
            <w:vAlign w:val="center"/>
          </w:tcPr>
          <w:p w14:paraId="3AED67C2" w14:textId="77777777" w:rsidR="00000000" w:rsidRDefault="00876E1C">
            <w:pPr>
              <w:rPr>
                <w:rFonts w:ascii="Times New Roman" w:eastAsia="仿宋_GB2312" w:hAnsi="Times New Roman" w:cs="Times New Roman"/>
                <w:sz w:val="24"/>
                <w:szCs w:val="24"/>
              </w:rPr>
            </w:pPr>
          </w:p>
        </w:tc>
        <w:tc>
          <w:tcPr>
            <w:tcW w:w="770" w:type="dxa"/>
            <w:vAlign w:val="center"/>
          </w:tcPr>
          <w:p w14:paraId="40B24436"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6BE88506" w14:textId="77777777">
        <w:trPr>
          <w:cantSplit/>
          <w:trHeight w:val="23"/>
        </w:trPr>
        <w:tc>
          <w:tcPr>
            <w:tcW w:w="704" w:type="dxa"/>
            <w:vMerge/>
            <w:vAlign w:val="center"/>
          </w:tcPr>
          <w:p w14:paraId="2E9D6E5B" w14:textId="77777777" w:rsidR="00000000" w:rsidRDefault="00876E1C">
            <w:pPr>
              <w:rPr>
                <w:rFonts w:ascii="Times New Roman" w:eastAsia="仿宋_GB2312" w:hAnsi="Times New Roman" w:cs="Times New Roman"/>
                <w:sz w:val="24"/>
                <w:szCs w:val="24"/>
              </w:rPr>
            </w:pPr>
          </w:p>
        </w:tc>
        <w:tc>
          <w:tcPr>
            <w:tcW w:w="1135" w:type="dxa"/>
            <w:vMerge/>
            <w:vAlign w:val="center"/>
          </w:tcPr>
          <w:p w14:paraId="689F5479" w14:textId="77777777" w:rsidR="00000000" w:rsidRDefault="00876E1C">
            <w:pPr>
              <w:rPr>
                <w:rFonts w:ascii="Times New Roman" w:eastAsia="仿宋_GB2312" w:hAnsi="Times New Roman" w:cs="Times New Roman"/>
                <w:sz w:val="24"/>
                <w:szCs w:val="24"/>
              </w:rPr>
            </w:pPr>
          </w:p>
        </w:tc>
        <w:tc>
          <w:tcPr>
            <w:tcW w:w="1135" w:type="dxa"/>
            <w:vMerge/>
            <w:vAlign w:val="center"/>
          </w:tcPr>
          <w:p w14:paraId="4378A7BC" w14:textId="77777777" w:rsidR="00000000" w:rsidRDefault="00876E1C">
            <w:pPr>
              <w:jc w:val="center"/>
              <w:rPr>
                <w:rFonts w:ascii="Times New Roman" w:eastAsia="仿宋_GB2312" w:hAnsi="Times New Roman" w:cs="Times New Roman"/>
                <w:sz w:val="24"/>
                <w:szCs w:val="24"/>
              </w:rPr>
            </w:pPr>
          </w:p>
        </w:tc>
        <w:tc>
          <w:tcPr>
            <w:tcW w:w="4960" w:type="dxa"/>
            <w:vAlign w:val="center"/>
          </w:tcPr>
          <w:p w14:paraId="06C7A1DB"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按照</w:t>
            </w:r>
            <w:r>
              <w:rPr>
                <w:rFonts w:ascii="Times New Roman" w:eastAsia="仿宋_GB2312" w:hAnsi="Times New Roman" w:cs="Times New Roman"/>
                <w:sz w:val="24"/>
                <w:szCs w:val="24"/>
              </w:rPr>
              <w:t>GB/T 36132</w:t>
            </w:r>
            <w:r>
              <w:rPr>
                <w:rFonts w:ascii="Times New Roman" w:eastAsia="仿宋_GB2312" w:hAnsi="Times New Roman" w:cs="Times New Roman"/>
                <w:sz w:val="24"/>
                <w:szCs w:val="24"/>
              </w:rPr>
              <w:t>附录</w:t>
            </w:r>
            <w:r>
              <w:rPr>
                <w:rFonts w:ascii="Times New Roman" w:eastAsia="仿宋_GB2312" w:hAnsi="Times New Roman" w:cs="Times New Roman"/>
                <w:sz w:val="24"/>
                <w:szCs w:val="24"/>
              </w:rPr>
              <w:t>A</w:t>
            </w:r>
            <w:r>
              <w:rPr>
                <w:rFonts w:ascii="Times New Roman" w:eastAsia="仿宋_GB2312" w:hAnsi="Times New Roman" w:cs="Times New Roman"/>
                <w:sz w:val="24"/>
                <w:szCs w:val="24"/>
              </w:rPr>
              <w:t>计算工业固体废物综合利用率</w:t>
            </w:r>
            <w:r>
              <w:rPr>
                <w:rFonts w:ascii="Times New Roman" w:eastAsia="仿宋_GB2312" w:hAnsi="Times New Roman" w:cs="Times New Roman"/>
                <w:sz w:val="24"/>
                <w:szCs w:val="24"/>
              </w:rPr>
              <w:t>，指标</w:t>
            </w:r>
            <w:r>
              <w:rPr>
                <w:rFonts w:ascii="Times New Roman" w:eastAsia="仿宋_GB2312" w:hAnsi="Times New Roman" w:cs="Times New Roman"/>
                <w:sz w:val="24"/>
                <w:szCs w:val="24"/>
              </w:rPr>
              <w:t>应大于</w:t>
            </w:r>
            <w:r>
              <w:rPr>
                <w:rFonts w:ascii="Times New Roman" w:eastAsia="仿宋_GB2312" w:hAnsi="Times New Roman" w:cs="Times New Roman"/>
                <w:sz w:val="24"/>
                <w:szCs w:val="24"/>
              </w:rPr>
              <w:t>65%</w:t>
            </w:r>
            <w:r>
              <w:rPr>
                <w:rFonts w:ascii="Times New Roman" w:eastAsia="仿宋_GB2312" w:hAnsi="Times New Roman" w:cs="Times New Roman"/>
                <w:sz w:val="24"/>
                <w:szCs w:val="24"/>
              </w:rPr>
              <w:t>（根据行业特点，该指标可在</w:t>
            </w:r>
            <w:r>
              <w:rPr>
                <w:rFonts w:ascii="Times New Roman" w:eastAsia="仿宋_GB2312" w:hAnsi="Times New Roman" w:cs="Times New Roman"/>
                <w:sz w:val="24"/>
                <w:szCs w:val="24"/>
              </w:rPr>
              <w:t>±20%</w:t>
            </w:r>
            <w:r>
              <w:rPr>
                <w:rFonts w:ascii="Times New Roman" w:eastAsia="仿宋_GB2312" w:hAnsi="Times New Roman" w:cs="Times New Roman"/>
                <w:sz w:val="24"/>
                <w:szCs w:val="24"/>
              </w:rPr>
              <w:t>之间选取）。</w:t>
            </w:r>
          </w:p>
        </w:tc>
        <w:tc>
          <w:tcPr>
            <w:tcW w:w="2407" w:type="dxa"/>
            <w:vMerge w:val="restart"/>
            <w:vAlign w:val="center"/>
          </w:tcPr>
          <w:p w14:paraId="3398F7C5" w14:textId="77777777" w:rsidR="00000000" w:rsidRDefault="00876E1C">
            <w:pPr>
              <w:jc w:val="left"/>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Align w:val="center"/>
          </w:tcPr>
          <w:p w14:paraId="0E6616AA"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必选</w:t>
            </w:r>
          </w:p>
        </w:tc>
        <w:tc>
          <w:tcPr>
            <w:tcW w:w="851" w:type="dxa"/>
            <w:vAlign w:val="center"/>
          </w:tcPr>
          <w:p w14:paraId="7D801FEA"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6</w:t>
            </w:r>
          </w:p>
        </w:tc>
        <w:tc>
          <w:tcPr>
            <w:tcW w:w="711" w:type="dxa"/>
            <w:vMerge/>
            <w:vAlign w:val="center"/>
          </w:tcPr>
          <w:p w14:paraId="375561FF" w14:textId="77777777" w:rsidR="00000000" w:rsidRDefault="00876E1C">
            <w:pPr>
              <w:rPr>
                <w:rFonts w:ascii="Times New Roman" w:eastAsia="仿宋_GB2312" w:hAnsi="Times New Roman" w:cs="Times New Roman"/>
                <w:sz w:val="24"/>
                <w:szCs w:val="24"/>
              </w:rPr>
            </w:pPr>
          </w:p>
        </w:tc>
        <w:tc>
          <w:tcPr>
            <w:tcW w:w="770" w:type="dxa"/>
            <w:vAlign w:val="center"/>
          </w:tcPr>
          <w:p w14:paraId="619D5591"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3715F853" w14:textId="77777777">
        <w:trPr>
          <w:cantSplit/>
          <w:trHeight w:val="23"/>
        </w:trPr>
        <w:tc>
          <w:tcPr>
            <w:tcW w:w="704" w:type="dxa"/>
            <w:vMerge/>
            <w:vAlign w:val="center"/>
          </w:tcPr>
          <w:p w14:paraId="52441FDB" w14:textId="77777777" w:rsidR="00000000" w:rsidRDefault="00876E1C">
            <w:pPr>
              <w:rPr>
                <w:rFonts w:ascii="Times New Roman" w:eastAsia="仿宋_GB2312" w:hAnsi="Times New Roman" w:cs="Times New Roman"/>
                <w:sz w:val="24"/>
                <w:szCs w:val="24"/>
              </w:rPr>
            </w:pPr>
          </w:p>
        </w:tc>
        <w:tc>
          <w:tcPr>
            <w:tcW w:w="1135" w:type="dxa"/>
            <w:vMerge/>
            <w:vAlign w:val="center"/>
          </w:tcPr>
          <w:p w14:paraId="1A86E4F6" w14:textId="77777777" w:rsidR="00000000" w:rsidRDefault="00876E1C">
            <w:pPr>
              <w:rPr>
                <w:rFonts w:ascii="Times New Roman" w:eastAsia="仿宋_GB2312" w:hAnsi="Times New Roman" w:cs="Times New Roman"/>
                <w:sz w:val="24"/>
                <w:szCs w:val="24"/>
              </w:rPr>
            </w:pPr>
          </w:p>
        </w:tc>
        <w:tc>
          <w:tcPr>
            <w:tcW w:w="1135" w:type="dxa"/>
            <w:vMerge/>
            <w:vAlign w:val="center"/>
          </w:tcPr>
          <w:p w14:paraId="440A6106" w14:textId="77777777" w:rsidR="00000000" w:rsidRDefault="00876E1C">
            <w:pPr>
              <w:jc w:val="center"/>
              <w:rPr>
                <w:rFonts w:ascii="Times New Roman" w:eastAsia="仿宋_GB2312" w:hAnsi="Times New Roman" w:cs="Times New Roman"/>
                <w:sz w:val="24"/>
                <w:szCs w:val="24"/>
              </w:rPr>
            </w:pPr>
          </w:p>
        </w:tc>
        <w:tc>
          <w:tcPr>
            <w:tcW w:w="4960" w:type="dxa"/>
            <w:vAlign w:val="center"/>
          </w:tcPr>
          <w:p w14:paraId="5D38EABC"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按</w:t>
            </w:r>
            <w:r>
              <w:rPr>
                <w:rFonts w:ascii="Times New Roman" w:eastAsia="仿宋_GB2312" w:hAnsi="Times New Roman" w:cs="Times New Roman"/>
                <w:sz w:val="24"/>
                <w:szCs w:val="24"/>
              </w:rPr>
              <w:t>照</w:t>
            </w:r>
            <w:r>
              <w:rPr>
                <w:rFonts w:ascii="Times New Roman" w:eastAsia="仿宋_GB2312" w:hAnsi="Times New Roman" w:cs="Times New Roman"/>
                <w:sz w:val="24"/>
                <w:szCs w:val="24"/>
              </w:rPr>
              <w:t>GB/T 36132</w:t>
            </w:r>
            <w:r>
              <w:rPr>
                <w:rFonts w:ascii="Times New Roman" w:eastAsia="仿宋_GB2312" w:hAnsi="Times New Roman" w:cs="Times New Roman"/>
                <w:sz w:val="24"/>
                <w:szCs w:val="24"/>
              </w:rPr>
              <w:t>附录</w:t>
            </w:r>
            <w:r>
              <w:rPr>
                <w:rFonts w:ascii="Times New Roman" w:eastAsia="仿宋_GB2312" w:hAnsi="Times New Roman" w:cs="Times New Roman"/>
                <w:sz w:val="24"/>
                <w:szCs w:val="24"/>
              </w:rPr>
              <w:t>A</w:t>
            </w:r>
            <w:r>
              <w:rPr>
                <w:rFonts w:ascii="Times New Roman" w:eastAsia="仿宋_GB2312" w:hAnsi="Times New Roman" w:cs="Times New Roman"/>
                <w:sz w:val="24"/>
                <w:szCs w:val="24"/>
              </w:rPr>
              <w:t>计算工业固体废物综合利用率</w:t>
            </w:r>
            <w:r>
              <w:rPr>
                <w:rFonts w:ascii="Times New Roman" w:eastAsia="仿宋_GB2312" w:hAnsi="Times New Roman" w:cs="Times New Roman"/>
                <w:sz w:val="24"/>
                <w:szCs w:val="24"/>
              </w:rPr>
              <w:t>，指标</w:t>
            </w:r>
            <w:r>
              <w:rPr>
                <w:rFonts w:ascii="Times New Roman" w:eastAsia="仿宋_GB2312" w:hAnsi="Times New Roman" w:cs="Times New Roman"/>
                <w:sz w:val="24"/>
                <w:szCs w:val="24"/>
              </w:rPr>
              <w:t>达到</w:t>
            </w:r>
            <w:r>
              <w:rPr>
                <w:rFonts w:ascii="Times New Roman" w:eastAsia="仿宋_GB2312" w:hAnsi="Times New Roman" w:cs="Times New Roman"/>
                <w:sz w:val="24"/>
                <w:szCs w:val="24"/>
              </w:rPr>
              <w:t>73%</w:t>
            </w:r>
            <w:r>
              <w:rPr>
                <w:rFonts w:ascii="Times New Roman" w:eastAsia="仿宋_GB2312" w:hAnsi="Times New Roman" w:cs="Times New Roman"/>
                <w:sz w:val="24"/>
                <w:szCs w:val="24"/>
              </w:rPr>
              <w:t>（根据行业特点，该指标可在</w:t>
            </w:r>
            <w:r>
              <w:rPr>
                <w:rFonts w:ascii="Times New Roman" w:eastAsia="仿宋_GB2312" w:hAnsi="Times New Roman" w:cs="Times New Roman"/>
                <w:sz w:val="24"/>
                <w:szCs w:val="24"/>
              </w:rPr>
              <w:t>±20%</w:t>
            </w:r>
            <w:r>
              <w:rPr>
                <w:rFonts w:ascii="Times New Roman" w:eastAsia="仿宋_GB2312" w:hAnsi="Times New Roman" w:cs="Times New Roman"/>
                <w:sz w:val="24"/>
                <w:szCs w:val="24"/>
              </w:rPr>
              <w:t>之间选取），</w:t>
            </w:r>
            <w:r>
              <w:rPr>
                <w:rFonts w:ascii="Times New Roman" w:eastAsia="仿宋_GB2312" w:hAnsi="Times New Roman" w:cs="Times New Roman"/>
                <w:sz w:val="24"/>
                <w:szCs w:val="24"/>
              </w:rPr>
              <w:t>90%</w:t>
            </w:r>
            <w:r>
              <w:rPr>
                <w:rFonts w:ascii="Times New Roman" w:eastAsia="仿宋_GB2312" w:hAnsi="Times New Roman" w:cs="Times New Roman"/>
                <w:sz w:val="24"/>
                <w:szCs w:val="24"/>
              </w:rPr>
              <w:t>为满分。</w:t>
            </w:r>
          </w:p>
        </w:tc>
        <w:tc>
          <w:tcPr>
            <w:tcW w:w="2407" w:type="dxa"/>
            <w:vMerge/>
            <w:vAlign w:val="center"/>
          </w:tcPr>
          <w:p w14:paraId="6B921A0B" w14:textId="77777777" w:rsidR="00000000" w:rsidRDefault="00876E1C">
            <w:pPr>
              <w:rPr>
                <w:rFonts w:ascii="Times New Roman" w:eastAsia="仿宋_GB2312" w:hAnsi="Times New Roman" w:cs="Times New Roman"/>
                <w:sz w:val="24"/>
                <w:szCs w:val="24"/>
              </w:rPr>
            </w:pPr>
          </w:p>
        </w:tc>
        <w:tc>
          <w:tcPr>
            <w:tcW w:w="1275" w:type="dxa"/>
            <w:vAlign w:val="center"/>
          </w:tcPr>
          <w:p w14:paraId="5EFDF97A"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可选</w:t>
            </w:r>
          </w:p>
        </w:tc>
        <w:tc>
          <w:tcPr>
            <w:tcW w:w="851" w:type="dxa"/>
            <w:vAlign w:val="center"/>
          </w:tcPr>
          <w:p w14:paraId="5058A34C"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w:t>
            </w:r>
          </w:p>
        </w:tc>
        <w:tc>
          <w:tcPr>
            <w:tcW w:w="711" w:type="dxa"/>
            <w:vMerge/>
            <w:vAlign w:val="center"/>
          </w:tcPr>
          <w:p w14:paraId="737D7C9D" w14:textId="77777777" w:rsidR="00000000" w:rsidRDefault="00876E1C">
            <w:pPr>
              <w:rPr>
                <w:rFonts w:ascii="Times New Roman" w:eastAsia="仿宋_GB2312" w:hAnsi="Times New Roman" w:cs="Times New Roman"/>
                <w:sz w:val="24"/>
                <w:szCs w:val="24"/>
              </w:rPr>
            </w:pPr>
          </w:p>
        </w:tc>
        <w:tc>
          <w:tcPr>
            <w:tcW w:w="770" w:type="dxa"/>
            <w:vAlign w:val="center"/>
          </w:tcPr>
          <w:p w14:paraId="3022835B"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5AE2D2DA" w14:textId="77777777">
        <w:trPr>
          <w:cantSplit/>
          <w:trHeight w:val="23"/>
        </w:trPr>
        <w:tc>
          <w:tcPr>
            <w:tcW w:w="704" w:type="dxa"/>
            <w:vMerge/>
            <w:vAlign w:val="center"/>
          </w:tcPr>
          <w:p w14:paraId="60E45FD1" w14:textId="77777777" w:rsidR="00000000" w:rsidRDefault="00876E1C">
            <w:pPr>
              <w:rPr>
                <w:rFonts w:ascii="Times New Roman" w:eastAsia="仿宋_GB2312" w:hAnsi="Times New Roman" w:cs="Times New Roman"/>
                <w:sz w:val="24"/>
                <w:szCs w:val="24"/>
              </w:rPr>
            </w:pPr>
          </w:p>
        </w:tc>
        <w:tc>
          <w:tcPr>
            <w:tcW w:w="1135" w:type="dxa"/>
            <w:vMerge/>
            <w:vAlign w:val="center"/>
          </w:tcPr>
          <w:p w14:paraId="343CC2B2" w14:textId="77777777" w:rsidR="00000000" w:rsidRDefault="00876E1C">
            <w:pPr>
              <w:rPr>
                <w:rFonts w:ascii="Times New Roman" w:eastAsia="仿宋_GB2312" w:hAnsi="Times New Roman" w:cs="Times New Roman"/>
                <w:sz w:val="24"/>
                <w:szCs w:val="24"/>
              </w:rPr>
            </w:pPr>
          </w:p>
        </w:tc>
        <w:tc>
          <w:tcPr>
            <w:tcW w:w="1135" w:type="dxa"/>
            <w:vMerge/>
            <w:vAlign w:val="center"/>
          </w:tcPr>
          <w:p w14:paraId="1A06047A" w14:textId="77777777" w:rsidR="00000000" w:rsidRDefault="00876E1C">
            <w:pPr>
              <w:jc w:val="center"/>
              <w:rPr>
                <w:rFonts w:ascii="Times New Roman" w:eastAsia="仿宋_GB2312" w:hAnsi="Times New Roman" w:cs="Times New Roman"/>
                <w:sz w:val="24"/>
                <w:szCs w:val="24"/>
              </w:rPr>
            </w:pPr>
          </w:p>
        </w:tc>
        <w:tc>
          <w:tcPr>
            <w:tcW w:w="4960" w:type="dxa"/>
            <w:vAlign w:val="center"/>
          </w:tcPr>
          <w:p w14:paraId="73E67FAE"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按照</w:t>
            </w:r>
            <w:r>
              <w:rPr>
                <w:rFonts w:ascii="Times New Roman" w:eastAsia="仿宋_GB2312" w:hAnsi="Times New Roman" w:cs="Times New Roman"/>
                <w:sz w:val="24"/>
                <w:szCs w:val="24"/>
              </w:rPr>
              <w:t>GB/T 36132</w:t>
            </w:r>
            <w:r>
              <w:rPr>
                <w:rFonts w:ascii="Times New Roman" w:eastAsia="仿宋_GB2312" w:hAnsi="Times New Roman" w:cs="Times New Roman"/>
                <w:sz w:val="24"/>
                <w:szCs w:val="24"/>
              </w:rPr>
              <w:t>附录</w:t>
            </w:r>
            <w:r>
              <w:rPr>
                <w:rFonts w:ascii="Times New Roman" w:eastAsia="仿宋_GB2312" w:hAnsi="Times New Roman" w:cs="Times New Roman"/>
                <w:sz w:val="24"/>
                <w:szCs w:val="24"/>
              </w:rPr>
              <w:t>A</w:t>
            </w:r>
            <w:r>
              <w:rPr>
                <w:rFonts w:ascii="Times New Roman" w:eastAsia="仿宋_GB2312" w:hAnsi="Times New Roman" w:cs="Times New Roman"/>
                <w:sz w:val="24"/>
                <w:szCs w:val="24"/>
              </w:rPr>
              <w:t>计算废水处理回用率</w:t>
            </w:r>
            <w:r>
              <w:rPr>
                <w:rFonts w:ascii="Times New Roman" w:eastAsia="仿宋_GB2312" w:hAnsi="Times New Roman" w:cs="Times New Roman"/>
                <w:sz w:val="24"/>
                <w:szCs w:val="24"/>
              </w:rPr>
              <w:t>，指标</w:t>
            </w:r>
            <w:r>
              <w:rPr>
                <w:rFonts w:ascii="Times New Roman" w:eastAsia="仿宋_GB2312" w:hAnsi="Times New Roman" w:cs="Times New Roman"/>
                <w:sz w:val="24"/>
                <w:szCs w:val="24"/>
              </w:rPr>
              <w:t>高于行业平均值。</w:t>
            </w:r>
          </w:p>
        </w:tc>
        <w:tc>
          <w:tcPr>
            <w:tcW w:w="2407" w:type="dxa"/>
            <w:vMerge w:val="restart"/>
            <w:vAlign w:val="center"/>
          </w:tcPr>
          <w:p w14:paraId="6CBD1B5D" w14:textId="77777777" w:rsidR="00000000" w:rsidRDefault="00876E1C">
            <w:pPr>
              <w:jc w:val="left"/>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Align w:val="center"/>
          </w:tcPr>
          <w:p w14:paraId="2DCFA105"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必选</w:t>
            </w:r>
          </w:p>
        </w:tc>
        <w:tc>
          <w:tcPr>
            <w:tcW w:w="851" w:type="dxa"/>
            <w:vAlign w:val="center"/>
          </w:tcPr>
          <w:p w14:paraId="1160F564"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6</w:t>
            </w:r>
          </w:p>
        </w:tc>
        <w:tc>
          <w:tcPr>
            <w:tcW w:w="711" w:type="dxa"/>
            <w:vMerge/>
            <w:vAlign w:val="center"/>
          </w:tcPr>
          <w:p w14:paraId="4FB2B620" w14:textId="77777777" w:rsidR="00000000" w:rsidRDefault="00876E1C">
            <w:pPr>
              <w:rPr>
                <w:rFonts w:ascii="Times New Roman" w:eastAsia="仿宋_GB2312" w:hAnsi="Times New Roman" w:cs="Times New Roman"/>
                <w:sz w:val="24"/>
                <w:szCs w:val="24"/>
              </w:rPr>
            </w:pPr>
          </w:p>
        </w:tc>
        <w:tc>
          <w:tcPr>
            <w:tcW w:w="770" w:type="dxa"/>
            <w:vAlign w:val="center"/>
          </w:tcPr>
          <w:p w14:paraId="1601B754"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2FD4ED0B" w14:textId="77777777">
        <w:trPr>
          <w:cantSplit/>
          <w:trHeight w:val="23"/>
        </w:trPr>
        <w:tc>
          <w:tcPr>
            <w:tcW w:w="704" w:type="dxa"/>
            <w:vMerge/>
            <w:vAlign w:val="center"/>
          </w:tcPr>
          <w:p w14:paraId="4ABFDE05" w14:textId="77777777" w:rsidR="00000000" w:rsidRDefault="00876E1C">
            <w:pPr>
              <w:rPr>
                <w:rFonts w:ascii="Times New Roman" w:eastAsia="仿宋_GB2312" w:hAnsi="Times New Roman" w:cs="Times New Roman"/>
                <w:sz w:val="24"/>
                <w:szCs w:val="24"/>
              </w:rPr>
            </w:pPr>
          </w:p>
        </w:tc>
        <w:tc>
          <w:tcPr>
            <w:tcW w:w="1135" w:type="dxa"/>
            <w:vMerge/>
            <w:vAlign w:val="center"/>
          </w:tcPr>
          <w:p w14:paraId="3DB54414" w14:textId="77777777" w:rsidR="00000000" w:rsidRDefault="00876E1C">
            <w:pPr>
              <w:rPr>
                <w:rFonts w:ascii="Times New Roman" w:eastAsia="仿宋_GB2312" w:hAnsi="Times New Roman" w:cs="Times New Roman"/>
                <w:sz w:val="24"/>
                <w:szCs w:val="24"/>
              </w:rPr>
            </w:pPr>
          </w:p>
        </w:tc>
        <w:tc>
          <w:tcPr>
            <w:tcW w:w="1135" w:type="dxa"/>
            <w:vMerge/>
            <w:vAlign w:val="center"/>
          </w:tcPr>
          <w:p w14:paraId="6E017A12" w14:textId="77777777" w:rsidR="00000000" w:rsidRDefault="00876E1C">
            <w:pPr>
              <w:jc w:val="center"/>
              <w:rPr>
                <w:rFonts w:ascii="Times New Roman" w:eastAsia="仿宋_GB2312" w:hAnsi="Times New Roman" w:cs="Times New Roman"/>
                <w:sz w:val="24"/>
                <w:szCs w:val="24"/>
              </w:rPr>
            </w:pPr>
          </w:p>
        </w:tc>
        <w:tc>
          <w:tcPr>
            <w:tcW w:w="4960" w:type="dxa"/>
            <w:vAlign w:val="center"/>
          </w:tcPr>
          <w:p w14:paraId="49B4F754"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按照</w:t>
            </w:r>
            <w:r>
              <w:rPr>
                <w:rFonts w:ascii="Times New Roman" w:eastAsia="仿宋_GB2312" w:hAnsi="Times New Roman" w:cs="Times New Roman"/>
                <w:sz w:val="24"/>
                <w:szCs w:val="24"/>
              </w:rPr>
              <w:t>GB/T 36132</w:t>
            </w:r>
            <w:r>
              <w:rPr>
                <w:rFonts w:ascii="Times New Roman" w:eastAsia="仿宋_GB2312" w:hAnsi="Times New Roman" w:cs="Times New Roman"/>
                <w:sz w:val="24"/>
                <w:szCs w:val="24"/>
              </w:rPr>
              <w:t>附录</w:t>
            </w:r>
            <w:r>
              <w:rPr>
                <w:rFonts w:ascii="Times New Roman" w:eastAsia="仿宋_GB2312" w:hAnsi="Times New Roman" w:cs="Times New Roman"/>
                <w:sz w:val="24"/>
                <w:szCs w:val="24"/>
              </w:rPr>
              <w:t>A</w:t>
            </w:r>
            <w:r>
              <w:rPr>
                <w:rFonts w:ascii="Times New Roman" w:eastAsia="仿宋_GB2312" w:hAnsi="Times New Roman" w:cs="Times New Roman"/>
                <w:sz w:val="24"/>
                <w:szCs w:val="24"/>
              </w:rPr>
              <w:t>计算废水处理回用率</w:t>
            </w:r>
            <w:r>
              <w:rPr>
                <w:rFonts w:ascii="Times New Roman" w:eastAsia="仿宋_GB2312" w:hAnsi="Times New Roman" w:cs="Times New Roman"/>
                <w:sz w:val="24"/>
                <w:szCs w:val="24"/>
              </w:rPr>
              <w:t>，指标</w:t>
            </w:r>
            <w:r>
              <w:rPr>
                <w:rFonts w:ascii="Times New Roman" w:eastAsia="仿宋_GB2312" w:hAnsi="Times New Roman" w:cs="Times New Roman"/>
                <w:sz w:val="24"/>
                <w:szCs w:val="24"/>
              </w:rPr>
              <w:t>优于行业前</w:t>
            </w:r>
            <w:r>
              <w:rPr>
                <w:rFonts w:ascii="Times New Roman" w:eastAsia="仿宋_GB2312" w:hAnsi="Times New Roman" w:cs="Times New Roman"/>
                <w:sz w:val="24"/>
                <w:szCs w:val="24"/>
              </w:rPr>
              <w:t>20%</w:t>
            </w:r>
            <w:r>
              <w:rPr>
                <w:rFonts w:ascii="Times New Roman" w:eastAsia="仿宋_GB2312" w:hAnsi="Times New Roman" w:cs="Times New Roman"/>
                <w:sz w:val="24"/>
                <w:szCs w:val="24"/>
              </w:rPr>
              <w:t>水平，前</w:t>
            </w:r>
            <w:r>
              <w:rPr>
                <w:rFonts w:ascii="Times New Roman" w:eastAsia="仿宋_GB2312" w:hAnsi="Times New Roman" w:cs="Times New Roman"/>
                <w:sz w:val="24"/>
                <w:szCs w:val="24"/>
              </w:rPr>
              <w:t>5%</w:t>
            </w:r>
            <w:r>
              <w:rPr>
                <w:rFonts w:ascii="Times New Roman" w:eastAsia="仿宋_GB2312" w:hAnsi="Times New Roman" w:cs="Times New Roman"/>
                <w:sz w:val="24"/>
                <w:szCs w:val="24"/>
              </w:rPr>
              <w:t>为满分。</w:t>
            </w:r>
          </w:p>
        </w:tc>
        <w:tc>
          <w:tcPr>
            <w:tcW w:w="2407" w:type="dxa"/>
            <w:vMerge/>
            <w:vAlign w:val="center"/>
          </w:tcPr>
          <w:p w14:paraId="3E8135D8" w14:textId="77777777" w:rsidR="00000000" w:rsidRDefault="00876E1C">
            <w:pPr>
              <w:rPr>
                <w:rFonts w:ascii="Times New Roman" w:eastAsia="仿宋_GB2312" w:hAnsi="Times New Roman" w:cs="Times New Roman"/>
                <w:sz w:val="24"/>
                <w:szCs w:val="24"/>
              </w:rPr>
            </w:pPr>
          </w:p>
        </w:tc>
        <w:tc>
          <w:tcPr>
            <w:tcW w:w="1275" w:type="dxa"/>
            <w:vAlign w:val="center"/>
          </w:tcPr>
          <w:p w14:paraId="7DFB819F"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可选</w:t>
            </w:r>
          </w:p>
        </w:tc>
        <w:tc>
          <w:tcPr>
            <w:tcW w:w="851" w:type="dxa"/>
            <w:vAlign w:val="center"/>
          </w:tcPr>
          <w:p w14:paraId="34A8AF04"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w:t>
            </w:r>
          </w:p>
        </w:tc>
        <w:tc>
          <w:tcPr>
            <w:tcW w:w="711" w:type="dxa"/>
            <w:vMerge/>
            <w:vAlign w:val="center"/>
          </w:tcPr>
          <w:p w14:paraId="464F08D7" w14:textId="77777777" w:rsidR="00000000" w:rsidRDefault="00876E1C">
            <w:pPr>
              <w:rPr>
                <w:rFonts w:ascii="Times New Roman" w:eastAsia="仿宋_GB2312" w:hAnsi="Times New Roman" w:cs="Times New Roman"/>
                <w:sz w:val="24"/>
                <w:szCs w:val="24"/>
              </w:rPr>
            </w:pPr>
          </w:p>
        </w:tc>
        <w:tc>
          <w:tcPr>
            <w:tcW w:w="770" w:type="dxa"/>
            <w:vAlign w:val="center"/>
          </w:tcPr>
          <w:p w14:paraId="6112F885"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5A5F4334" w14:textId="77777777">
        <w:trPr>
          <w:cantSplit/>
          <w:trHeight w:val="23"/>
        </w:trPr>
        <w:tc>
          <w:tcPr>
            <w:tcW w:w="704" w:type="dxa"/>
            <w:vMerge/>
            <w:vAlign w:val="center"/>
          </w:tcPr>
          <w:p w14:paraId="169699F6" w14:textId="77777777" w:rsidR="00000000" w:rsidRDefault="00876E1C">
            <w:pPr>
              <w:rPr>
                <w:rFonts w:ascii="Times New Roman" w:eastAsia="仿宋_GB2312" w:hAnsi="Times New Roman" w:cs="Times New Roman"/>
                <w:sz w:val="24"/>
                <w:szCs w:val="24"/>
              </w:rPr>
            </w:pPr>
          </w:p>
        </w:tc>
        <w:tc>
          <w:tcPr>
            <w:tcW w:w="1135" w:type="dxa"/>
            <w:vMerge/>
            <w:vAlign w:val="center"/>
          </w:tcPr>
          <w:p w14:paraId="2A9D397A" w14:textId="77777777" w:rsidR="00000000" w:rsidRDefault="00876E1C">
            <w:pPr>
              <w:rPr>
                <w:rFonts w:ascii="Times New Roman" w:eastAsia="仿宋_GB2312" w:hAnsi="Times New Roman" w:cs="Times New Roman"/>
                <w:sz w:val="24"/>
                <w:szCs w:val="24"/>
              </w:rPr>
            </w:pPr>
          </w:p>
        </w:tc>
        <w:tc>
          <w:tcPr>
            <w:tcW w:w="1135" w:type="dxa"/>
            <w:vMerge w:val="restart"/>
            <w:vAlign w:val="center"/>
          </w:tcPr>
          <w:p w14:paraId="6CB2BF41"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能源低碳化</w:t>
            </w:r>
          </w:p>
        </w:tc>
        <w:tc>
          <w:tcPr>
            <w:tcW w:w="4960" w:type="dxa"/>
            <w:vAlign w:val="center"/>
          </w:tcPr>
          <w:p w14:paraId="20601AD3"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按照</w:t>
            </w:r>
            <w:r>
              <w:rPr>
                <w:rFonts w:ascii="Times New Roman" w:eastAsia="仿宋_GB2312" w:hAnsi="Times New Roman" w:cs="Times New Roman"/>
                <w:sz w:val="24"/>
                <w:szCs w:val="24"/>
              </w:rPr>
              <w:t>GB/T 36132</w:t>
            </w:r>
            <w:r>
              <w:rPr>
                <w:rFonts w:ascii="Times New Roman" w:eastAsia="仿宋_GB2312" w:hAnsi="Times New Roman" w:cs="Times New Roman"/>
                <w:sz w:val="24"/>
                <w:szCs w:val="24"/>
              </w:rPr>
              <w:t>附录</w:t>
            </w:r>
            <w:r>
              <w:rPr>
                <w:rFonts w:ascii="Times New Roman" w:eastAsia="仿宋_GB2312" w:hAnsi="Times New Roman" w:cs="Times New Roman"/>
                <w:sz w:val="24"/>
                <w:szCs w:val="24"/>
              </w:rPr>
              <w:t>A</w:t>
            </w:r>
            <w:r>
              <w:rPr>
                <w:rFonts w:ascii="Times New Roman" w:eastAsia="仿宋_GB2312" w:hAnsi="Times New Roman" w:cs="Times New Roman"/>
                <w:sz w:val="24"/>
                <w:szCs w:val="24"/>
              </w:rPr>
              <w:t>计算单位产品综合能耗</w:t>
            </w:r>
            <w:r>
              <w:rPr>
                <w:rFonts w:ascii="Times New Roman" w:eastAsia="仿宋_GB2312" w:hAnsi="Times New Roman" w:cs="Times New Roman"/>
                <w:sz w:val="24"/>
                <w:szCs w:val="24"/>
              </w:rPr>
              <w:t>，指标</w:t>
            </w:r>
            <w:r>
              <w:rPr>
                <w:rFonts w:ascii="Times New Roman" w:eastAsia="仿宋_GB2312" w:hAnsi="Times New Roman" w:cs="Times New Roman"/>
                <w:sz w:val="24"/>
                <w:szCs w:val="24"/>
              </w:rPr>
              <w:t>应符合相关国家、行业标准中的限额要求。未制定相关标准的，应达到行业平均</w:t>
            </w:r>
            <w:r>
              <w:rPr>
                <w:rFonts w:ascii="Times New Roman" w:eastAsia="仿宋_GB2312" w:hAnsi="Times New Roman" w:cs="Times New Roman"/>
                <w:sz w:val="24"/>
                <w:szCs w:val="24"/>
              </w:rPr>
              <w:t>水平。（装备、电子、电器等离散制造业可采用单位产值或单位工业增加值指标。）</w:t>
            </w:r>
          </w:p>
        </w:tc>
        <w:tc>
          <w:tcPr>
            <w:tcW w:w="2407" w:type="dxa"/>
            <w:vMerge w:val="restart"/>
            <w:vAlign w:val="center"/>
          </w:tcPr>
          <w:p w14:paraId="21F1CE05" w14:textId="77777777" w:rsidR="00000000" w:rsidRDefault="00876E1C">
            <w:pPr>
              <w:jc w:val="left"/>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Align w:val="center"/>
          </w:tcPr>
          <w:p w14:paraId="54796697"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必选</w:t>
            </w:r>
          </w:p>
        </w:tc>
        <w:tc>
          <w:tcPr>
            <w:tcW w:w="851" w:type="dxa"/>
            <w:vAlign w:val="center"/>
          </w:tcPr>
          <w:p w14:paraId="5061815A"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6</w:t>
            </w:r>
          </w:p>
        </w:tc>
        <w:tc>
          <w:tcPr>
            <w:tcW w:w="711" w:type="dxa"/>
            <w:vMerge/>
            <w:vAlign w:val="center"/>
          </w:tcPr>
          <w:p w14:paraId="47AC3302" w14:textId="77777777" w:rsidR="00000000" w:rsidRDefault="00876E1C">
            <w:pPr>
              <w:rPr>
                <w:rFonts w:ascii="Times New Roman" w:eastAsia="仿宋_GB2312" w:hAnsi="Times New Roman" w:cs="Times New Roman"/>
                <w:sz w:val="24"/>
                <w:szCs w:val="24"/>
              </w:rPr>
            </w:pPr>
          </w:p>
        </w:tc>
        <w:tc>
          <w:tcPr>
            <w:tcW w:w="770" w:type="dxa"/>
            <w:vAlign w:val="center"/>
          </w:tcPr>
          <w:p w14:paraId="342DC159"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3F4FBE59" w14:textId="77777777">
        <w:trPr>
          <w:cantSplit/>
          <w:trHeight w:val="23"/>
        </w:trPr>
        <w:tc>
          <w:tcPr>
            <w:tcW w:w="704" w:type="dxa"/>
            <w:vMerge/>
            <w:vAlign w:val="center"/>
          </w:tcPr>
          <w:p w14:paraId="13A213DC" w14:textId="77777777" w:rsidR="00000000" w:rsidRDefault="00876E1C">
            <w:pPr>
              <w:rPr>
                <w:rFonts w:ascii="Times New Roman" w:eastAsia="仿宋_GB2312" w:hAnsi="Times New Roman" w:cs="Times New Roman"/>
                <w:sz w:val="24"/>
                <w:szCs w:val="24"/>
              </w:rPr>
            </w:pPr>
          </w:p>
        </w:tc>
        <w:tc>
          <w:tcPr>
            <w:tcW w:w="1135" w:type="dxa"/>
            <w:vMerge/>
            <w:vAlign w:val="center"/>
          </w:tcPr>
          <w:p w14:paraId="4BE09CF6" w14:textId="77777777" w:rsidR="00000000" w:rsidRDefault="00876E1C">
            <w:pPr>
              <w:rPr>
                <w:rFonts w:ascii="Times New Roman" w:eastAsia="仿宋_GB2312" w:hAnsi="Times New Roman" w:cs="Times New Roman"/>
                <w:sz w:val="24"/>
                <w:szCs w:val="24"/>
              </w:rPr>
            </w:pPr>
          </w:p>
        </w:tc>
        <w:tc>
          <w:tcPr>
            <w:tcW w:w="1135" w:type="dxa"/>
            <w:vMerge/>
            <w:vAlign w:val="center"/>
          </w:tcPr>
          <w:p w14:paraId="02F2727F" w14:textId="77777777" w:rsidR="00000000" w:rsidRDefault="00876E1C">
            <w:pPr>
              <w:rPr>
                <w:rFonts w:ascii="Times New Roman" w:eastAsia="仿宋_GB2312" w:hAnsi="Times New Roman" w:cs="Times New Roman"/>
                <w:sz w:val="24"/>
                <w:szCs w:val="24"/>
              </w:rPr>
            </w:pPr>
          </w:p>
        </w:tc>
        <w:tc>
          <w:tcPr>
            <w:tcW w:w="4960" w:type="dxa"/>
            <w:vAlign w:val="center"/>
          </w:tcPr>
          <w:p w14:paraId="2A1F1F8C"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按照</w:t>
            </w:r>
            <w:r>
              <w:rPr>
                <w:rFonts w:ascii="Times New Roman" w:eastAsia="仿宋_GB2312" w:hAnsi="Times New Roman" w:cs="Times New Roman"/>
                <w:sz w:val="24"/>
                <w:szCs w:val="24"/>
              </w:rPr>
              <w:t>GB/T 36132</w:t>
            </w:r>
            <w:r>
              <w:rPr>
                <w:rFonts w:ascii="Times New Roman" w:eastAsia="仿宋_GB2312" w:hAnsi="Times New Roman" w:cs="Times New Roman"/>
                <w:sz w:val="24"/>
                <w:szCs w:val="24"/>
              </w:rPr>
              <w:t>附录</w:t>
            </w:r>
            <w:r>
              <w:rPr>
                <w:rFonts w:ascii="Times New Roman" w:eastAsia="仿宋_GB2312" w:hAnsi="Times New Roman" w:cs="Times New Roman"/>
                <w:sz w:val="24"/>
                <w:szCs w:val="24"/>
              </w:rPr>
              <w:t>A</w:t>
            </w:r>
            <w:r>
              <w:rPr>
                <w:rFonts w:ascii="Times New Roman" w:eastAsia="仿宋_GB2312" w:hAnsi="Times New Roman" w:cs="Times New Roman"/>
                <w:sz w:val="24"/>
                <w:szCs w:val="24"/>
              </w:rPr>
              <w:t>计算单位产品综合能耗</w:t>
            </w:r>
            <w:r>
              <w:rPr>
                <w:rFonts w:ascii="Times New Roman" w:eastAsia="仿宋_GB2312" w:hAnsi="Times New Roman" w:cs="Times New Roman"/>
                <w:sz w:val="24"/>
                <w:szCs w:val="24"/>
              </w:rPr>
              <w:t>，指标</w:t>
            </w:r>
            <w:r>
              <w:rPr>
                <w:rFonts w:ascii="Times New Roman" w:eastAsia="仿宋_GB2312" w:hAnsi="Times New Roman" w:cs="Times New Roman"/>
                <w:sz w:val="24"/>
                <w:szCs w:val="24"/>
              </w:rPr>
              <w:t>达到相关国家、行业标准中的先进值要求。未制定相关标准的，应优于行业前</w:t>
            </w:r>
            <w:r>
              <w:rPr>
                <w:rFonts w:ascii="Times New Roman" w:eastAsia="仿宋_GB2312" w:hAnsi="Times New Roman" w:cs="Times New Roman"/>
                <w:sz w:val="24"/>
                <w:szCs w:val="24"/>
              </w:rPr>
              <w:t>20%</w:t>
            </w:r>
            <w:r>
              <w:rPr>
                <w:rFonts w:ascii="Times New Roman" w:eastAsia="仿宋_GB2312" w:hAnsi="Times New Roman" w:cs="Times New Roman"/>
                <w:sz w:val="24"/>
                <w:szCs w:val="24"/>
              </w:rPr>
              <w:t>水平。（装备、电子、电器等离散制造业可采用单位产值或单位工业增加值指标。）前</w:t>
            </w:r>
            <w:r>
              <w:rPr>
                <w:rFonts w:ascii="Times New Roman" w:eastAsia="仿宋_GB2312" w:hAnsi="Times New Roman" w:cs="Times New Roman"/>
                <w:sz w:val="24"/>
                <w:szCs w:val="24"/>
              </w:rPr>
              <w:t>5%</w:t>
            </w:r>
            <w:r>
              <w:rPr>
                <w:rFonts w:ascii="Times New Roman" w:eastAsia="仿宋_GB2312" w:hAnsi="Times New Roman" w:cs="Times New Roman"/>
                <w:sz w:val="24"/>
                <w:szCs w:val="24"/>
              </w:rPr>
              <w:t>为满分。</w:t>
            </w:r>
          </w:p>
        </w:tc>
        <w:tc>
          <w:tcPr>
            <w:tcW w:w="2407" w:type="dxa"/>
            <w:vMerge/>
            <w:vAlign w:val="center"/>
          </w:tcPr>
          <w:p w14:paraId="0709F430" w14:textId="77777777" w:rsidR="00000000" w:rsidRDefault="00876E1C">
            <w:pPr>
              <w:rPr>
                <w:rFonts w:ascii="Times New Roman" w:eastAsia="仿宋_GB2312" w:hAnsi="Times New Roman" w:cs="Times New Roman"/>
                <w:sz w:val="24"/>
                <w:szCs w:val="24"/>
              </w:rPr>
            </w:pPr>
          </w:p>
        </w:tc>
        <w:tc>
          <w:tcPr>
            <w:tcW w:w="1275" w:type="dxa"/>
            <w:vAlign w:val="center"/>
          </w:tcPr>
          <w:p w14:paraId="23E99401"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可选</w:t>
            </w:r>
          </w:p>
        </w:tc>
        <w:tc>
          <w:tcPr>
            <w:tcW w:w="851" w:type="dxa"/>
            <w:vAlign w:val="center"/>
          </w:tcPr>
          <w:p w14:paraId="52DFB78A"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4</w:t>
            </w:r>
          </w:p>
        </w:tc>
        <w:tc>
          <w:tcPr>
            <w:tcW w:w="711" w:type="dxa"/>
            <w:vMerge/>
            <w:vAlign w:val="center"/>
          </w:tcPr>
          <w:p w14:paraId="6B91066B" w14:textId="77777777" w:rsidR="00000000" w:rsidRDefault="00876E1C">
            <w:pPr>
              <w:rPr>
                <w:rFonts w:ascii="Times New Roman" w:eastAsia="仿宋_GB2312" w:hAnsi="Times New Roman" w:cs="Times New Roman"/>
                <w:sz w:val="24"/>
                <w:szCs w:val="24"/>
              </w:rPr>
            </w:pPr>
          </w:p>
        </w:tc>
        <w:tc>
          <w:tcPr>
            <w:tcW w:w="770" w:type="dxa"/>
            <w:vAlign w:val="center"/>
          </w:tcPr>
          <w:p w14:paraId="35B0162E"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3E5BF509" w14:textId="77777777">
        <w:trPr>
          <w:cantSplit/>
          <w:trHeight w:val="23"/>
        </w:trPr>
        <w:tc>
          <w:tcPr>
            <w:tcW w:w="704" w:type="dxa"/>
            <w:vMerge/>
            <w:vAlign w:val="center"/>
          </w:tcPr>
          <w:p w14:paraId="71463BCA" w14:textId="77777777" w:rsidR="00000000" w:rsidRDefault="00876E1C">
            <w:pPr>
              <w:rPr>
                <w:rFonts w:ascii="Times New Roman" w:eastAsia="仿宋_GB2312" w:hAnsi="Times New Roman" w:cs="Times New Roman"/>
                <w:sz w:val="24"/>
                <w:szCs w:val="24"/>
              </w:rPr>
            </w:pPr>
          </w:p>
        </w:tc>
        <w:tc>
          <w:tcPr>
            <w:tcW w:w="1135" w:type="dxa"/>
            <w:vMerge/>
            <w:vAlign w:val="center"/>
          </w:tcPr>
          <w:p w14:paraId="2E709DF5" w14:textId="77777777" w:rsidR="00000000" w:rsidRDefault="00876E1C">
            <w:pPr>
              <w:rPr>
                <w:rFonts w:ascii="Times New Roman" w:eastAsia="仿宋_GB2312" w:hAnsi="Times New Roman" w:cs="Times New Roman"/>
                <w:sz w:val="24"/>
                <w:szCs w:val="24"/>
              </w:rPr>
            </w:pPr>
          </w:p>
        </w:tc>
        <w:tc>
          <w:tcPr>
            <w:tcW w:w="1135" w:type="dxa"/>
            <w:vMerge/>
            <w:vAlign w:val="center"/>
          </w:tcPr>
          <w:p w14:paraId="3168974C" w14:textId="77777777" w:rsidR="00000000" w:rsidRDefault="00876E1C">
            <w:pPr>
              <w:rPr>
                <w:rFonts w:ascii="Times New Roman" w:eastAsia="仿宋_GB2312" w:hAnsi="Times New Roman" w:cs="Times New Roman"/>
                <w:sz w:val="24"/>
                <w:szCs w:val="24"/>
              </w:rPr>
            </w:pPr>
          </w:p>
        </w:tc>
        <w:tc>
          <w:tcPr>
            <w:tcW w:w="4960" w:type="dxa"/>
            <w:vAlign w:val="center"/>
          </w:tcPr>
          <w:p w14:paraId="1481098A"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按照</w:t>
            </w:r>
            <w:r>
              <w:rPr>
                <w:rFonts w:ascii="Times New Roman" w:eastAsia="仿宋_GB2312" w:hAnsi="Times New Roman" w:cs="Times New Roman"/>
                <w:sz w:val="24"/>
                <w:szCs w:val="24"/>
              </w:rPr>
              <w:t>GB/T 36132</w:t>
            </w:r>
            <w:r>
              <w:rPr>
                <w:rFonts w:ascii="Times New Roman" w:eastAsia="仿宋_GB2312" w:hAnsi="Times New Roman" w:cs="Times New Roman"/>
                <w:sz w:val="24"/>
                <w:szCs w:val="24"/>
              </w:rPr>
              <w:t>附录</w:t>
            </w:r>
            <w:r>
              <w:rPr>
                <w:rFonts w:ascii="Times New Roman" w:eastAsia="仿宋_GB2312" w:hAnsi="Times New Roman" w:cs="Times New Roman"/>
                <w:sz w:val="24"/>
                <w:szCs w:val="24"/>
              </w:rPr>
              <w:t>A</w:t>
            </w:r>
            <w:r>
              <w:rPr>
                <w:rFonts w:ascii="Times New Roman" w:eastAsia="仿宋_GB2312" w:hAnsi="Times New Roman" w:cs="Times New Roman"/>
                <w:sz w:val="24"/>
                <w:szCs w:val="24"/>
              </w:rPr>
              <w:t>计算单位产品碳排放量</w:t>
            </w:r>
            <w:r>
              <w:rPr>
                <w:rFonts w:ascii="Times New Roman" w:eastAsia="仿宋_GB2312" w:hAnsi="Times New Roman" w:cs="Times New Roman"/>
                <w:sz w:val="24"/>
                <w:szCs w:val="24"/>
              </w:rPr>
              <w:t>，指标</w:t>
            </w:r>
            <w:r>
              <w:rPr>
                <w:rFonts w:ascii="Times New Roman" w:eastAsia="仿宋_GB2312" w:hAnsi="Times New Roman" w:cs="Times New Roman"/>
                <w:sz w:val="24"/>
                <w:szCs w:val="24"/>
              </w:rPr>
              <w:t>应优于行业平均水平。（装备、电子、电器等离散制造业可采用单位产值或单位工业增加值指标。）</w:t>
            </w:r>
          </w:p>
        </w:tc>
        <w:tc>
          <w:tcPr>
            <w:tcW w:w="2407" w:type="dxa"/>
            <w:vMerge w:val="restart"/>
            <w:vAlign w:val="center"/>
          </w:tcPr>
          <w:p w14:paraId="3557BF30" w14:textId="77777777" w:rsidR="00000000" w:rsidRDefault="00876E1C">
            <w:pPr>
              <w:jc w:val="left"/>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　</w:t>
            </w:r>
          </w:p>
        </w:tc>
        <w:tc>
          <w:tcPr>
            <w:tcW w:w="1275" w:type="dxa"/>
            <w:vAlign w:val="center"/>
          </w:tcPr>
          <w:p w14:paraId="024E55EE"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必选</w:t>
            </w:r>
          </w:p>
        </w:tc>
        <w:tc>
          <w:tcPr>
            <w:tcW w:w="851" w:type="dxa"/>
            <w:vAlign w:val="center"/>
          </w:tcPr>
          <w:p w14:paraId="12433580"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3</w:t>
            </w:r>
          </w:p>
        </w:tc>
        <w:tc>
          <w:tcPr>
            <w:tcW w:w="711" w:type="dxa"/>
            <w:vMerge/>
            <w:vAlign w:val="center"/>
          </w:tcPr>
          <w:p w14:paraId="37681F28" w14:textId="77777777" w:rsidR="00000000" w:rsidRDefault="00876E1C">
            <w:pPr>
              <w:rPr>
                <w:rFonts w:ascii="Times New Roman" w:eastAsia="仿宋_GB2312" w:hAnsi="Times New Roman" w:cs="Times New Roman"/>
                <w:sz w:val="24"/>
                <w:szCs w:val="24"/>
              </w:rPr>
            </w:pPr>
          </w:p>
        </w:tc>
        <w:tc>
          <w:tcPr>
            <w:tcW w:w="770" w:type="dxa"/>
            <w:vAlign w:val="center"/>
          </w:tcPr>
          <w:p w14:paraId="30802018"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3EE5A812" w14:textId="77777777">
        <w:trPr>
          <w:cantSplit/>
          <w:trHeight w:val="23"/>
        </w:trPr>
        <w:tc>
          <w:tcPr>
            <w:tcW w:w="704" w:type="dxa"/>
            <w:vMerge/>
            <w:vAlign w:val="center"/>
          </w:tcPr>
          <w:p w14:paraId="68D43C93" w14:textId="77777777" w:rsidR="00000000" w:rsidRDefault="00876E1C">
            <w:pPr>
              <w:rPr>
                <w:rFonts w:ascii="Times New Roman" w:eastAsia="仿宋_GB2312" w:hAnsi="Times New Roman" w:cs="Times New Roman"/>
                <w:sz w:val="24"/>
                <w:szCs w:val="24"/>
              </w:rPr>
            </w:pPr>
          </w:p>
        </w:tc>
        <w:tc>
          <w:tcPr>
            <w:tcW w:w="1135" w:type="dxa"/>
            <w:vMerge/>
            <w:vAlign w:val="center"/>
          </w:tcPr>
          <w:p w14:paraId="3124B93B" w14:textId="77777777" w:rsidR="00000000" w:rsidRDefault="00876E1C">
            <w:pPr>
              <w:rPr>
                <w:rFonts w:ascii="Times New Roman" w:eastAsia="仿宋_GB2312" w:hAnsi="Times New Roman" w:cs="Times New Roman"/>
                <w:sz w:val="24"/>
                <w:szCs w:val="24"/>
              </w:rPr>
            </w:pPr>
          </w:p>
        </w:tc>
        <w:tc>
          <w:tcPr>
            <w:tcW w:w="1135" w:type="dxa"/>
            <w:vMerge/>
            <w:vAlign w:val="center"/>
          </w:tcPr>
          <w:p w14:paraId="68E2E080" w14:textId="77777777" w:rsidR="00000000" w:rsidRDefault="00876E1C">
            <w:pPr>
              <w:rPr>
                <w:rFonts w:ascii="Times New Roman" w:eastAsia="仿宋_GB2312" w:hAnsi="Times New Roman" w:cs="Times New Roman"/>
                <w:sz w:val="24"/>
                <w:szCs w:val="24"/>
              </w:rPr>
            </w:pPr>
          </w:p>
        </w:tc>
        <w:tc>
          <w:tcPr>
            <w:tcW w:w="4960" w:type="dxa"/>
            <w:vAlign w:val="center"/>
          </w:tcPr>
          <w:p w14:paraId="62CB870F" w14:textId="77777777" w:rsidR="00000000" w:rsidRDefault="00876E1C">
            <w:pPr>
              <w:rPr>
                <w:rFonts w:ascii="Times New Roman" w:eastAsia="仿宋_GB2312" w:hAnsi="Times New Roman" w:cs="Times New Roman"/>
                <w:sz w:val="24"/>
                <w:szCs w:val="24"/>
              </w:rPr>
            </w:pPr>
            <w:r>
              <w:rPr>
                <w:rFonts w:ascii="Times New Roman" w:eastAsia="仿宋_GB2312" w:hAnsi="Times New Roman" w:cs="Times New Roman"/>
                <w:sz w:val="24"/>
                <w:szCs w:val="24"/>
              </w:rPr>
              <w:t>按照</w:t>
            </w:r>
            <w:r>
              <w:rPr>
                <w:rFonts w:ascii="Times New Roman" w:eastAsia="仿宋_GB2312" w:hAnsi="Times New Roman" w:cs="Times New Roman"/>
                <w:sz w:val="24"/>
                <w:szCs w:val="24"/>
              </w:rPr>
              <w:t>GB/T 36132</w:t>
            </w:r>
            <w:r>
              <w:rPr>
                <w:rFonts w:ascii="Times New Roman" w:eastAsia="仿宋_GB2312" w:hAnsi="Times New Roman" w:cs="Times New Roman"/>
                <w:sz w:val="24"/>
                <w:szCs w:val="24"/>
              </w:rPr>
              <w:t>附录</w:t>
            </w:r>
            <w:r>
              <w:rPr>
                <w:rFonts w:ascii="Times New Roman" w:eastAsia="仿宋_GB2312" w:hAnsi="Times New Roman" w:cs="Times New Roman"/>
                <w:sz w:val="24"/>
                <w:szCs w:val="24"/>
              </w:rPr>
              <w:t>A</w:t>
            </w:r>
            <w:r>
              <w:rPr>
                <w:rFonts w:ascii="Times New Roman" w:eastAsia="仿宋_GB2312" w:hAnsi="Times New Roman" w:cs="Times New Roman"/>
                <w:sz w:val="24"/>
                <w:szCs w:val="24"/>
              </w:rPr>
              <w:t>计算单位产品碳排放量</w:t>
            </w:r>
            <w:r>
              <w:rPr>
                <w:rFonts w:ascii="Times New Roman" w:eastAsia="仿宋_GB2312" w:hAnsi="Times New Roman" w:cs="Times New Roman"/>
                <w:sz w:val="24"/>
                <w:szCs w:val="24"/>
              </w:rPr>
              <w:t>，指标</w:t>
            </w:r>
            <w:r>
              <w:rPr>
                <w:rFonts w:ascii="Times New Roman" w:eastAsia="仿宋_GB2312" w:hAnsi="Times New Roman" w:cs="Times New Roman"/>
                <w:sz w:val="24"/>
                <w:szCs w:val="24"/>
              </w:rPr>
              <w:t>优于行业前</w:t>
            </w:r>
            <w:r>
              <w:rPr>
                <w:rFonts w:ascii="Times New Roman" w:eastAsia="仿宋_GB2312" w:hAnsi="Times New Roman" w:cs="Times New Roman"/>
                <w:sz w:val="24"/>
                <w:szCs w:val="24"/>
              </w:rPr>
              <w:t>20%</w:t>
            </w:r>
            <w:r>
              <w:rPr>
                <w:rFonts w:ascii="Times New Roman" w:eastAsia="仿宋_GB2312" w:hAnsi="Times New Roman" w:cs="Times New Roman"/>
                <w:sz w:val="24"/>
                <w:szCs w:val="24"/>
              </w:rPr>
              <w:t>水平。（装备、电子、电器等离散制造业可采用单位产值或单位工业增加值指标。）前</w:t>
            </w:r>
            <w:r>
              <w:rPr>
                <w:rFonts w:ascii="Times New Roman" w:eastAsia="仿宋_GB2312" w:hAnsi="Times New Roman" w:cs="Times New Roman"/>
                <w:sz w:val="24"/>
                <w:szCs w:val="24"/>
              </w:rPr>
              <w:t>5%</w:t>
            </w:r>
            <w:r>
              <w:rPr>
                <w:rFonts w:ascii="Times New Roman" w:eastAsia="仿宋_GB2312" w:hAnsi="Times New Roman" w:cs="Times New Roman"/>
                <w:sz w:val="24"/>
                <w:szCs w:val="24"/>
              </w:rPr>
              <w:t>为满分。</w:t>
            </w:r>
          </w:p>
        </w:tc>
        <w:tc>
          <w:tcPr>
            <w:tcW w:w="2407" w:type="dxa"/>
            <w:vMerge/>
            <w:vAlign w:val="center"/>
          </w:tcPr>
          <w:p w14:paraId="35092E41" w14:textId="77777777" w:rsidR="00000000" w:rsidRDefault="00876E1C">
            <w:pPr>
              <w:rPr>
                <w:rFonts w:ascii="Times New Roman" w:eastAsia="仿宋_GB2312" w:hAnsi="Times New Roman" w:cs="Times New Roman"/>
                <w:sz w:val="24"/>
                <w:szCs w:val="24"/>
              </w:rPr>
            </w:pPr>
          </w:p>
        </w:tc>
        <w:tc>
          <w:tcPr>
            <w:tcW w:w="1275" w:type="dxa"/>
            <w:vAlign w:val="center"/>
          </w:tcPr>
          <w:p w14:paraId="3C404B5B"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可选</w:t>
            </w:r>
          </w:p>
        </w:tc>
        <w:tc>
          <w:tcPr>
            <w:tcW w:w="851" w:type="dxa"/>
            <w:vAlign w:val="center"/>
          </w:tcPr>
          <w:p w14:paraId="0997B070"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2</w:t>
            </w:r>
          </w:p>
        </w:tc>
        <w:tc>
          <w:tcPr>
            <w:tcW w:w="711" w:type="dxa"/>
            <w:vMerge/>
            <w:vAlign w:val="center"/>
          </w:tcPr>
          <w:p w14:paraId="1B586C04" w14:textId="77777777" w:rsidR="00000000" w:rsidRDefault="00876E1C">
            <w:pPr>
              <w:rPr>
                <w:rFonts w:ascii="Times New Roman" w:eastAsia="仿宋_GB2312" w:hAnsi="Times New Roman" w:cs="Times New Roman"/>
                <w:sz w:val="24"/>
                <w:szCs w:val="24"/>
              </w:rPr>
            </w:pPr>
          </w:p>
        </w:tc>
        <w:tc>
          <w:tcPr>
            <w:tcW w:w="770" w:type="dxa"/>
            <w:vAlign w:val="center"/>
          </w:tcPr>
          <w:p w14:paraId="2A349931" w14:textId="77777777" w:rsidR="00000000" w:rsidRDefault="00876E1C">
            <w:pPr>
              <w:jc w:val="left"/>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 xml:space="preserve">　</w:t>
            </w:r>
          </w:p>
        </w:tc>
      </w:tr>
      <w:tr w:rsidR="00000000" w14:paraId="3B666A13" w14:textId="77777777">
        <w:trPr>
          <w:cantSplit/>
          <w:trHeight w:val="23"/>
        </w:trPr>
        <w:tc>
          <w:tcPr>
            <w:tcW w:w="13178" w:type="dxa"/>
            <w:gridSpan w:val="8"/>
            <w:vAlign w:val="center"/>
          </w:tcPr>
          <w:p w14:paraId="0B6D8805" w14:textId="77777777" w:rsidR="00000000" w:rsidRDefault="00876E1C">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总分</w:t>
            </w:r>
          </w:p>
        </w:tc>
        <w:tc>
          <w:tcPr>
            <w:tcW w:w="770" w:type="dxa"/>
            <w:vAlign w:val="center"/>
          </w:tcPr>
          <w:p w14:paraId="0407D441" w14:textId="77777777" w:rsidR="00000000" w:rsidRDefault="00876E1C">
            <w:pPr>
              <w:jc w:val="left"/>
              <w:rPr>
                <w:rFonts w:ascii="Times New Roman" w:eastAsia="仿宋_GB2312" w:hAnsi="Times New Roman" w:cs="Times New Roman"/>
                <w:color w:val="000000"/>
                <w:sz w:val="24"/>
                <w:szCs w:val="24"/>
              </w:rPr>
            </w:pPr>
          </w:p>
        </w:tc>
      </w:tr>
    </w:tbl>
    <w:p w14:paraId="63003809" w14:textId="77777777" w:rsidR="00000000" w:rsidRDefault="00876E1C">
      <w:pPr>
        <w:snapToGrid w:val="0"/>
        <w:spacing w:line="480" w:lineRule="auto"/>
        <w:outlineLvl w:val="0"/>
        <w:rPr>
          <w:rFonts w:ascii="Times New Roman" w:eastAsia="仿宋_GB2312" w:hAnsi="Times New Roman" w:cs="Times New Roman"/>
          <w:sz w:val="24"/>
          <w:szCs w:val="24"/>
        </w:rPr>
      </w:pPr>
      <w:r>
        <w:rPr>
          <w:rFonts w:ascii="Times New Roman" w:eastAsia="仿宋_GB2312" w:hAnsi="Times New Roman" w:cs="Times New Roman"/>
          <w:sz w:val="24"/>
          <w:szCs w:val="24"/>
        </w:rPr>
        <w:t>注：绿色工厂必须满足各项必选要求，可选要求按照受评工厂满足程度在</w:t>
      </w:r>
      <w:r>
        <w:rPr>
          <w:rFonts w:ascii="Times New Roman" w:eastAsia="仿宋_GB2312" w:hAnsi="Times New Roman" w:cs="Times New Roman"/>
          <w:sz w:val="24"/>
          <w:szCs w:val="24"/>
        </w:rPr>
        <w:t>0</w:t>
      </w:r>
      <w:r>
        <w:rPr>
          <w:rFonts w:ascii="Times New Roman" w:eastAsia="仿宋_GB2312" w:hAnsi="Times New Roman" w:cs="Times New Roman"/>
          <w:sz w:val="24"/>
          <w:szCs w:val="24"/>
        </w:rPr>
        <w:t>分到满分中取值</w:t>
      </w:r>
      <w:r>
        <w:rPr>
          <w:rFonts w:ascii="Times New Roman" w:eastAsia="仿宋_GB2312" w:hAnsi="Times New Roman" w:cs="Times New Roman"/>
          <w:sz w:val="24"/>
          <w:szCs w:val="24"/>
        </w:rPr>
        <w:t>。</w:t>
      </w:r>
    </w:p>
    <w:p w14:paraId="1A72A902" w14:textId="77777777" w:rsidR="00876E1C" w:rsidRDefault="00876E1C">
      <w:pPr>
        <w:jc w:val="center"/>
        <w:rPr>
          <w:rFonts w:ascii="Times New Roman" w:eastAsia="仿宋_GB2312" w:hAnsi="Times New Roman" w:cs="Times New Roman"/>
          <w:sz w:val="24"/>
          <w:szCs w:val="24"/>
        </w:rPr>
      </w:pPr>
    </w:p>
    <w:sectPr w:rsidR="00876E1C">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7FBB9" w14:textId="77777777" w:rsidR="00876E1C" w:rsidRDefault="00876E1C">
      <w:r>
        <w:separator/>
      </w:r>
    </w:p>
  </w:endnote>
  <w:endnote w:type="continuationSeparator" w:id="0">
    <w:p w14:paraId="0C20109F" w14:textId="77777777" w:rsidR="00876E1C" w:rsidRDefault="00876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方正仿宋简体">
    <w:altName w:val="微软雅黑"/>
    <w:charset w:val="00"/>
    <w:family w:val="auto"/>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B158E" w14:textId="57CFE732" w:rsidR="00000000" w:rsidRDefault="001E1AF4">
    <w:pPr>
      <w:pStyle w:val="a4"/>
    </w:pPr>
    <w:r>
      <w:rPr>
        <w:noProof/>
      </w:rPr>
      <mc:AlternateContent>
        <mc:Choice Requires="wps">
          <w:drawing>
            <wp:anchor distT="0" distB="0" distL="114300" distR="114300" simplePos="0" relativeHeight="251657728" behindDoc="0" locked="0" layoutInCell="1" allowOverlap="1" wp14:anchorId="4A4249CD" wp14:editId="3C31A691">
              <wp:simplePos x="0" y="0"/>
              <wp:positionH relativeFrom="margin">
                <wp:align>center</wp:align>
              </wp:positionH>
              <wp:positionV relativeFrom="paragraph">
                <wp:posOffset>0</wp:posOffset>
              </wp:positionV>
              <wp:extent cx="58420" cy="1397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 cy="139700"/>
                      </a:xfrm>
                      <a:prstGeom prst="rect">
                        <a:avLst/>
                      </a:prstGeom>
                      <a:noFill/>
                      <a:ln w="6350">
                        <a:noFill/>
                      </a:ln>
                    </wps:spPr>
                    <wps:txbx>
                      <w:txbxContent>
                        <w:p w14:paraId="6C161669" w14:textId="77777777" w:rsidR="00000000" w:rsidRDefault="00876E1C">
                          <w:pPr>
                            <w:pStyle w:val="a4"/>
                            <w:rPr>
                              <w:rFonts w:ascii="Times New Roman" w:eastAsia="仿宋" w:hAnsi="Times New Roman" w:cs="Times New Roman"/>
                              <w:sz w:val="21"/>
                              <w:szCs w:val="21"/>
                            </w:rPr>
                          </w:pPr>
                          <w:r>
                            <w:rPr>
                              <w:rFonts w:ascii="Times New Roman" w:eastAsia="仿宋" w:hAnsi="Times New Roman" w:cs="Times New Roman"/>
                              <w:sz w:val="21"/>
                              <w:szCs w:val="21"/>
                            </w:rPr>
                            <w:fldChar w:fldCharType="begin"/>
                          </w:r>
                          <w:r>
                            <w:rPr>
                              <w:rFonts w:ascii="Times New Roman" w:eastAsia="仿宋" w:hAnsi="Times New Roman" w:cs="Times New Roman"/>
                              <w:sz w:val="21"/>
                              <w:szCs w:val="21"/>
                            </w:rPr>
                            <w:instrText xml:space="preserve"> PAGE  \* MERGEFORMAT </w:instrText>
                          </w:r>
                          <w:r>
                            <w:rPr>
                              <w:rFonts w:ascii="Times New Roman" w:eastAsia="仿宋" w:hAnsi="Times New Roman" w:cs="Times New Roman"/>
                              <w:sz w:val="21"/>
                              <w:szCs w:val="21"/>
                            </w:rPr>
                            <w:fldChar w:fldCharType="separate"/>
                          </w:r>
                          <w:r>
                            <w:t>1</w:t>
                          </w:r>
                          <w:r>
                            <w:rPr>
                              <w:rFonts w:ascii="Times New Roman" w:eastAsia="仿宋"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4A4249CD" id="_x0000_t202" coordsize="21600,21600" o:spt="202" path="m,l,21600r21600,l21600,xe">
              <v:stroke joinstyle="miter"/>
              <v:path gradientshapeok="t" o:connecttype="rect"/>
            </v:shapetype>
            <v:shape id="文本框 1" o:spid="_x0000_s1026" type="#_x0000_t202" style="position:absolute;margin-left:0;margin-top:0;width:4.6pt;height:11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" filled="f" stroked="f" strokeweight=".5pt">
              <v:textbox style="mso-fit-shape-to-text:t" inset="0,0,0,0">
                <w:txbxContent>
                  <w:p w14:paraId="6C161669" w14:textId="77777777" w:rsidR="00000000" w:rsidRDefault="00876E1C">
                    <w:pPr>
                      <w:pStyle w:val="a4"/>
                      <w:rPr>
                        <w:rFonts w:ascii="Times New Roman" w:eastAsia="仿宋" w:hAnsi="Times New Roman" w:cs="Times New Roman"/>
                        <w:sz w:val="21"/>
                        <w:szCs w:val="21"/>
                      </w:rPr>
                    </w:pPr>
                    <w:r>
                      <w:rPr>
                        <w:rFonts w:ascii="Times New Roman" w:eastAsia="仿宋" w:hAnsi="Times New Roman" w:cs="Times New Roman"/>
                        <w:sz w:val="21"/>
                        <w:szCs w:val="21"/>
                      </w:rPr>
                      <w:fldChar w:fldCharType="begin"/>
                    </w:r>
                    <w:r>
                      <w:rPr>
                        <w:rFonts w:ascii="Times New Roman" w:eastAsia="仿宋" w:hAnsi="Times New Roman" w:cs="Times New Roman"/>
                        <w:sz w:val="21"/>
                        <w:szCs w:val="21"/>
                      </w:rPr>
                      <w:instrText xml:space="preserve"> PAGE  \* MERGEFORMAT </w:instrText>
                    </w:r>
                    <w:r>
                      <w:rPr>
                        <w:rFonts w:ascii="Times New Roman" w:eastAsia="仿宋" w:hAnsi="Times New Roman" w:cs="Times New Roman"/>
                        <w:sz w:val="21"/>
                        <w:szCs w:val="21"/>
                      </w:rPr>
                      <w:fldChar w:fldCharType="separate"/>
                    </w:r>
                    <w:r>
                      <w:t>1</w:t>
                    </w:r>
                    <w:r>
                      <w:rPr>
                        <w:rFonts w:ascii="Times New Roman" w:eastAsia="仿宋" w:hAnsi="Times New Roman" w:cs="Times New Roman"/>
                        <w:sz w:val="21"/>
                        <w:szCs w:val="21"/>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DD5EC" w14:textId="77777777" w:rsidR="00876E1C" w:rsidRDefault="00876E1C">
      <w:r>
        <w:separator/>
      </w:r>
    </w:p>
  </w:footnote>
  <w:footnote w:type="continuationSeparator" w:id="0">
    <w:p w14:paraId="630E91C7" w14:textId="77777777" w:rsidR="00876E1C" w:rsidRDefault="00876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singleLevel"/>
    <w:tmpl w:val="0000000C"/>
    <w:lvl w:ilvl="0">
      <w:start w:val="1"/>
      <w:numFmt w:val="decimal"/>
      <w:suff w:val="space"/>
      <w:lvlText w:val="%1."/>
      <w:lvlJc w:val="left"/>
    </w:lvl>
  </w:abstractNum>
  <w:abstractNum w:abstractNumId="1" w15:restartNumberingAfterBreak="0">
    <w:nsid w:val="33626F27"/>
    <w:multiLevelType w:val="multilevel"/>
    <w:tmpl w:val="33626F27"/>
    <w:lvl w:ilvl="0">
      <w:start w:val="1"/>
      <w:numFmt w:val="decimal"/>
      <w:suff w:val="space"/>
      <w:lvlText w:val="%1、"/>
      <w:lvlJc w:val="left"/>
      <w:pPr>
        <w:ind w:left="980" w:hanging="420"/>
      </w:pPr>
      <w:rPr>
        <w:rFonts w:hint="eastAsia"/>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 w15:restartNumberingAfterBreak="0">
    <w:nsid w:val="4A9D1DE3"/>
    <w:multiLevelType w:val="multilevel"/>
    <w:tmpl w:val="4A9D1DE3"/>
    <w:lvl w:ilvl="0">
      <w:start w:val="1"/>
      <w:numFmt w:val="decimal"/>
      <w:suff w:val="space"/>
      <w:lvlText w:val="%1、"/>
      <w:lvlJc w:val="left"/>
      <w:pPr>
        <w:ind w:left="1320" w:hanging="72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01B3F96"/>
    <w:rsid w:val="00005523"/>
    <w:rsid w:val="0001722D"/>
    <w:rsid w:val="00022BD1"/>
    <w:rsid w:val="000278B6"/>
    <w:rsid w:val="000D4244"/>
    <w:rsid w:val="0012309A"/>
    <w:rsid w:val="001654DA"/>
    <w:rsid w:val="00170F78"/>
    <w:rsid w:val="0017297A"/>
    <w:rsid w:val="00193C00"/>
    <w:rsid w:val="001E1AF4"/>
    <w:rsid w:val="00222662"/>
    <w:rsid w:val="00295E51"/>
    <w:rsid w:val="002B211F"/>
    <w:rsid w:val="002C7F92"/>
    <w:rsid w:val="002D6988"/>
    <w:rsid w:val="00311E70"/>
    <w:rsid w:val="0032037C"/>
    <w:rsid w:val="003E1766"/>
    <w:rsid w:val="00444A34"/>
    <w:rsid w:val="004A1DB1"/>
    <w:rsid w:val="004C52FB"/>
    <w:rsid w:val="004D5A03"/>
    <w:rsid w:val="00512562"/>
    <w:rsid w:val="005268B7"/>
    <w:rsid w:val="0057187A"/>
    <w:rsid w:val="005A22FB"/>
    <w:rsid w:val="005B4994"/>
    <w:rsid w:val="00614F34"/>
    <w:rsid w:val="00644D49"/>
    <w:rsid w:val="00651918"/>
    <w:rsid w:val="006857FF"/>
    <w:rsid w:val="006A713A"/>
    <w:rsid w:val="006C2248"/>
    <w:rsid w:val="0070375B"/>
    <w:rsid w:val="00736131"/>
    <w:rsid w:val="007649A6"/>
    <w:rsid w:val="00784D50"/>
    <w:rsid w:val="007B0F18"/>
    <w:rsid w:val="007D5EF2"/>
    <w:rsid w:val="008029F3"/>
    <w:rsid w:val="0081107E"/>
    <w:rsid w:val="00815041"/>
    <w:rsid w:val="00820407"/>
    <w:rsid w:val="00835B2B"/>
    <w:rsid w:val="00850394"/>
    <w:rsid w:val="00865A10"/>
    <w:rsid w:val="0087618F"/>
    <w:rsid w:val="00876E1C"/>
    <w:rsid w:val="008C27CA"/>
    <w:rsid w:val="008C42D8"/>
    <w:rsid w:val="008D1CD7"/>
    <w:rsid w:val="008E3047"/>
    <w:rsid w:val="008F6558"/>
    <w:rsid w:val="009662B2"/>
    <w:rsid w:val="00983F56"/>
    <w:rsid w:val="009B7AB3"/>
    <w:rsid w:val="00A16234"/>
    <w:rsid w:val="00A5308E"/>
    <w:rsid w:val="00A53C69"/>
    <w:rsid w:val="00A73C74"/>
    <w:rsid w:val="00AE11B6"/>
    <w:rsid w:val="00AF0DE8"/>
    <w:rsid w:val="00AF6E17"/>
    <w:rsid w:val="00B23476"/>
    <w:rsid w:val="00B34955"/>
    <w:rsid w:val="00B9480D"/>
    <w:rsid w:val="00B94F32"/>
    <w:rsid w:val="00BB676F"/>
    <w:rsid w:val="00BD62B3"/>
    <w:rsid w:val="00BE7FB8"/>
    <w:rsid w:val="00C2719A"/>
    <w:rsid w:val="00C31BC9"/>
    <w:rsid w:val="00C5384F"/>
    <w:rsid w:val="00C65720"/>
    <w:rsid w:val="00C673B7"/>
    <w:rsid w:val="00C929B9"/>
    <w:rsid w:val="00CD7373"/>
    <w:rsid w:val="00CF041D"/>
    <w:rsid w:val="00D2208B"/>
    <w:rsid w:val="00D73770"/>
    <w:rsid w:val="00DA5293"/>
    <w:rsid w:val="00E01801"/>
    <w:rsid w:val="00E10E51"/>
    <w:rsid w:val="00E15E28"/>
    <w:rsid w:val="00E211FA"/>
    <w:rsid w:val="00E23E9E"/>
    <w:rsid w:val="00E74C19"/>
    <w:rsid w:val="00E91142"/>
    <w:rsid w:val="00F1114C"/>
    <w:rsid w:val="00F1729F"/>
    <w:rsid w:val="00F63A65"/>
    <w:rsid w:val="00F83FA9"/>
    <w:rsid w:val="00FA062A"/>
    <w:rsid w:val="00FB2744"/>
    <w:rsid w:val="01B62F5C"/>
    <w:rsid w:val="0254416A"/>
    <w:rsid w:val="03AD5615"/>
    <w:rsid w:val="04A80D30"/>
    <w:rsid w:val="055F62E0"/>
    <w:rsid w:val="0732656D"/>
    <w:rsid w:val="07965F00"/>
    <w:rsid w:val="087245E9"/>
    <w:rsid w:val="0A600591"/>
    <w:rsid w:val="0B6E6550"/>
    <w:rsid w:val="0C476233"/>
    <w:rsid w:val="0C583F4F"/>
    <w:rsid w:val="0E5B3E90"/>
    <w:rsid w:val="10220B03"/>
    <w:rsid w:val="1124702B"/>
    <w:rsid w:val="121037B1"/>
    <w:rsid w:val="12943D8A"/>
    <w:rsid w:val="150B2214"/>
    <w:rsid w:val="15861B5E"/>
    <w:rsid w:val="1587214C"/>
    <w:rsid w:val="158E49EC"/>
    <w:rsid w:val="15D00CD9"/>
    <w:rsid w:val="17D0041E"/>
    <w:rsid w:val="18104A8B"/>
    <w:rsid w:val="18453C60"/>
    <w:rsid w:val="18AE7E0C"/>
    <w:rsid w:val="1940737B"/>
    <w:rsid w:val="19525BB3"/>
    <w:rsid w:val="19B72ADD"/>
    <w:rsid w:val="1A95222B"/>
    <w:rsid w:val="1D274763"/>
    <w:rsid w:val="1D433149"/>
    <w:rsid w:val="1D515E4A"/>
    <w:rsid w:val="1DD279E3"/>
    <w:rsid w:val="1E376452"/>
    <w:rsid w:val="1E490090"/>
    <w:rsid w:val="1E9A4645"/>
    <w:rsid w:val="1F0E6B82"/>
    <w:rsid w:val="201B3F96"/>
    <w:rsid w:val="202366CA"/>
    <w:rsid w:val="20526261"/>
    <w:rsid w:val="21290176"/>
    <w:rsid w:val="22ED32DA"/>
    <w:rsid w:val="23020238"/>
    <w:rsid w:val="23CF16CE"/>
    <w:rsid w:val="23EA6A78"/>
    <w:rsid w:val="25C96F0A"/>
    <w:rsid w:val="26A65805"/>
    <w:rsid w:val="26B2753C"/>
    <w:rsid w:val="26C40427"/>
    <w:rsid w:val="26DE0FD1"/>
    <w:rsid w:val="270A1AEF"/>
    <w:rsid w:val="28F64EC4"/>
    <w:rsid w:val="29A504DF"/>
    <w:rsid w:val="2C5348C6"/>
    <w:rsid w:val="2CF96358"/>
    <w:rsid w:val="2D275BA3"/>
    <w:rsid w:val="2E560813"/>
    <w:rsid w:val="2F750C6B"/>
    <w:rsid w:val="30802422"/>
    <w:rsid w:val="31AF4AA2"/>
    <w:rsid w:val="31CA113F"/>
    <w:rsid w:val="33C521FE"/>
    <w:rsid w:val="33CD1809"/>
    <w:rsid w:val="36758A5B"/>
    <w:rsid w:val="371428EB"/>
    <w:rsid w:val="37CF521C"/>
    <w:rsid w:val="37D02C9E"/>
    <w:rsid w:val="37EE5AD1"/>
    <w:rsid w:val="380E0584"/>
    <w:rsid w:val="389B2389"/>
    <w:rsid w:val="39764653"/>
    <w:rsid w:val="39BF474D"/>
    <w:rsid w:val="3A8F731E"/>
    <w:rsid w:val="3ABFD438"/>
    <w:rsid w:val="3B9A4359"/>
    <w:rsid w:val="3BD266B1"/>
    <w:rsid w:val="3C173922"/>
    <w:rsid w:val="3C4F2967"/>
    <w:rsid w:val="3E5553C8"/>
    <w:rsid w:val="3E771EEF"/>
    <w:rsid w:val="44373D73"/>
    <w:rsid w:val="46315CB6"/>
    <w:rsid w:val="46480E1F"/>
    <w:rsid w:val="46B92717"/>
    <w:rsid w:val="4703017D"/>
    <w:rsid w:val="477361FD"/>
    <w:rsid w:val="491834FB"/>
    <w:rsid w:val="49210587"/>
    <w:rsid w:val="492F3120"/>
    <w:rsid w:val="499140BE"/>
    <w:rsid w:val="4A2B0A3A"/>
    <w:rsid w:val="4B450039"/>
    <w:rsid w:val="4BC15658"/>
    <w:rsid w:val="4C401612"/>
    <w:rsid w:val="4D040E3D"/>
    <w:rsid w:val="4DB0E715"/>
    <w:rsid w:val="4DEB0578"/>
    <w:rsid w:val="4EBD75BF"/>
    <w:rsid w:val="4EF03291"/>
    <w:rsid w:val="4F3C0B94"/>
    <w:rsid w:val="506875FB"/>
    <w:rsid w:val="51BF5F38"/>
    <w:rsid w:val="51DA3B7F"/>
    <w:rsid w:val="52844274"/>
    <w:rsid w:val="52CC4866"/>
    <w:rsid w:val="53FFEC04"/>
    <w:rsid w:val="551A792E"/>
    <w:rsid w:val="56A80039"/>
    <w:rsid w:val="56FA45C0"/>
    <w:rsid w:val="57117A69"/>
    <w:rsid w:val="582E113A"/>
    <w:rsid w:val="5AFC7FD4"/>
    <w:rsid w:val="5B705D94"/>
    <w:rsid w:val="5CA16CFD"/>
    <w:rsid w:val="5D9E4D24"/>
    <w:rsid w:val="5EF665DA"/>
    <w:rsid w:val="5F0C077E"/>
    <w:rsid w:val="5FDD1CD0"/>
    <w:rsid w:val="5FDEE2D8"/>
    <w:rsid w:val="5FE22D60"/>
    <w:rsid w:val="5FF351F8"/>
    <w:rsid w:val="61385890"/>
    <w:rsid w:val="621A25FF"/>
    <w:rsid w:val="62BE680A"/>
    <w:rsid w:val="63896059"/>
    <w:rsid w:val="644455B1"/>
    <w:rsid w:val="648065F1"/>
    <w:rsid w:val="65F32C4F"/>
    <w:rsid w:val="66046775"/>
    <w:rsid w:val="67E77C07"/>
    <w:rsid w:val="67EC37C9"/>
    <w:rsid w:val="689C6431"/>
    <w:rsid w:val="68D11D83"/>
    <w:rsid w:val="68E42FA2"/>
    <w:rsid w:val="6A000277"/>
    <w:rsid w:val="6B151F5F"/>
    <w:rsid w:val="6C33614D"/>
    <w:rsid w:val="6C404029"/>
    <w:rsid w:val="6CCA0AF9"/>
    <w:rsid w:val="6D5857D0"/>
    <w:rsid w:val="6D67188D"/>
    <w:rsid w:val="6DF523F6"/>
    <w:rsid w:val="6DFD3F7F"/>
    <w:rsid w:val="6EA70BE4"/>
    <w:rsid w:val="6F86090D"/>
    <w:rsid w:val="6F8D3411"/>
    <w:rsid w:val="6F8F0C3C"/>
    <w:rsid w:val="6FCB457A"/>
    <w:rsid w:val="70136EED"/>
    <w:rsid w:val="70473EC4"/>
    <w:rsid w:val="708539A9"/>
    <w:rsid w:val="709177BB"/>
    <w:rsid w:val="716F71A9"/>
    <w:rsid w:val="726915C0"/>
    <w:rsid w:val="738D3920"/>
    <w:rsid w:val="73D8631E"/>
    <w:rsid w:val="73E26C2E"/>
    <w:rsid w:val="74096AED"/>
    <w:rsid w:val="741F0C91"/>
    <w:rsid w:val="74C97EAC"/>
    <w:rsid w:val="75681F2D"/>
    <w:rsid w:val="767A306F"/>
    <w:rsid w:val="772D6395"/>
    <w:rsid w:val="773B1E28"/>
    <w:rsid w:val="77911C31"/>
    <w:rsid w:val="77F47058"/>
    <w:rsid w:val="77FB6001"/>
    <w:rsid w:val="77FE53E9"/>
    <w:rsid w:val="79FC31DA"/>
    <w:rsid w:val="7A867FC2"/>
    <w:rsid w:val="7AA678C6"/>
    <w:rsid w:val="7B186900"/>
    <w:rsid w:val="7B5754EB"/>
    <w:rsid w:val="7BFB2776"/>
    <w:rsid w:val="7D5C10B9"/>
    <w:rsid w:val="7DFBE21D"/>
    <w:rsid w:val="7F08773B"/>
    <w:rsid w:val="7F8F9B76"/>
    <w:rsid w:val="BB9B6AFA"/>
    <w:rsid w:val="C7D33839"/>
    <w:rsid w:val="DFA78F70"/>
    <w:rsid w:val="FBFF34DC"/>
    <w:rsid w:val="FDF3C510"/>
    <w:rsid w:val="FE735A8F"/>
    <w:rsid w:val="FE753B40"/>
    <w:rsid w:val="FFFDA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C1425D"/>
  <w15:chartTrackingRefBased/>
  <w15:docId w15:val="{3ECD38F6-BADA-4ED3-B57C-41946DEDE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unhideWhenUsed/>
    <w:qFormat/>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link w:val="a4"/>
    <w:uiPriority w:val="99"/>
    <w:qFormat/>
    <w:rPr>
      <w:kern w:val="2"/>
      <w:sz w:val="18"/>
      <w:szCs w:val="18"/>
    </w:rPr>
  </w:style>
  <w:style w:type="character" w:customStyle="1" w:styleId="a5">
    <w:name w:val="批注框文本 字符"/>
    <w:link w:val="a6"/>
    <w:qFormat/>
    <w:rPr>
      <w:kern w:val="2"/>
      <w:sz w:val="18"/>
      <w:szCs w:val="18"/>
    </w:rPr>
  </w:style>
  <w:style w:type="character" w:customStyle="1" w:styleId="a7">
    <w:name w:val="页眉 字符"/>
    <w:link w:val="a8"/>
    <w:qFormat/>
    <w:rPr>
      <w:rFonts w:ascii="Calibri" w:hAnsi="Calibri" w:cs="黑体"/>
      <w:kern w:val="2"/>
      <w:sz w:val="18"/>
      <w:szCs w:val="18"/>
    </w:rPr>
  </w:style>
  <w:style w:type="character" w:styleId="a9">
    <w:name w:val="Hyperlink"/>
    <w:qFormat/>
    <w:rPr>
      <w:color w:val="0000FF"/>
      <w:u w:val="single"/>
    </w:rPr>
  </w:style>
  <w:style w:type="paragraph" w:styleId="a4">
    <w:name w:val="footer"/>
    <w:basedOn w:val="a"/>
    <w:link w:val="a3"/>
    <w:uiPriority w:val="99"/>
    <w:qFormat/>
    <w:pPr>
      <w:tabs>
        <w:tab w:val="center" w:pos="4153"/>
        <w:tab w:val="right" w:pos="8306"/>
      </w:tabs>
      <w:snapToGrid w:val="0"/>
      <w:jc w:val="left"/>
    </w:pPr>
    <w:rPr>
      <w:sz w:val="18"/>
      <w:szCs w:val="18"/>
    </w:rPr>
  </w:style>
  <w:style w:type="paragraph" w:customStyle="1" w:styleId="1">
    <w:name w:val="列出段落1"/>
    <w:basedOn w:val="a"/>
    <w:uiPriority w:val="34"/>
    <w:qFormat/>
    <w:pPr>
      <w:ind w:firstLineChars="200" w:firstLine="420"/>
    </w:pPr>
  </w:style>
  <w:style w:type="paragraph" w:customStyle="1" w:styleId="2">
    <w:name w:val="列出段落2"/>
    <w:basedOn w:val="a"/>
    <w:uiPriority w:val="99"/>
    <w:qFormat/>
    <w:pPr>
      <w:ind w:firstLineChars="200" w:firstLine="420"/>
    </w:pPr>
  </w:style>
  <w:style w:type="paragraph" w:customStyle="1" w:styleId="ListParagraph">
    <w:name w:val="List Paragraph"/>
    <w:basedOn w:val="a"/>
    <w:uiPriority w:val="34"/>
    <w:qFormat/>
    <w:pPr>
      <w:widowControl/>
      <w:spacing w:before="100" w:beforeAutospacing="1" w:after="100" w:afterAutospacing="1"/>
      <w:jc w:val="left"/>
    </w:pPr>
    <w:rPr>
      <w:rFonts w:ascii="宋体" w:hAnsi="宋体" w:cs="宋体"/>
      <w:kern w:val="0"/>
      <w:sz w:val="24"/>
    </w:rPr>
  </w:style>
  <w:style w:type="paragraph" w:styleId="a6">
    <w:name w:val="Balloon Text"/>
    <w:basedOn w:val="a"/>
    <w:link w:val="a5"/>
    <w:qFormat/>
    <w:rPr>
      <w:sz w:val="18"/>
      <w:szCs w:val="18"/>
    </w:rPr>
  </w:style>
  <w:style w:type="paragraph" w:styleId="a8">
    <w:name w:val="header"/>
    <w:basedOn w:val="a"/>
    <w:link w:val="a7"/>
    <w:qFormat/>
    <w:pPr>
      <w:pBdr>
        <w:bottom w:val="single" w:sz="6" w:space="1" w:color="auto"/>
      </w:pBdr>
      <w:tabs>
        <w:tab w:val="center" w:pos="4153"/>
        <w:tab w:val="right" w:pos="8306"/>
      </w:tabs>
      <w:snapToGrid w:val="0"/>
      <w:jc w:val="center"/>
    </w:pPr>
    <w:rPr>
      <w:sz w:val="18"/>
      <w:szCs w:val="18"/>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1855</Words>
  <Characters>10578</Characters>
  <Application>Microsoft Office Word</Application>
  <DocSecurity>0</DocSecurity>
  <PresentationFormat/>
  <Lines>88</Lines>
  <Paragraphs>24</Paragraphs>
  <Slides>0</Slides>
  <Notes>0</Notes>
  <HiddenSlides>0</HiddenSlides>
  <MMClips>0</MMClips>
  <ScaleCrop>false</ScaleCrop>
  <Manager/>
  <Company/>
  <LinksUpToDate>false</LinksUpToDate>
  <CharactersWithSpaces>12409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  绿色工厂试点申报材料</dc:title>
  <dc:subject/>
  <dc:creator>admin</dc:creator>
  <cp:keywords/>
  <dc:description/>
  <cp:lastModifiedBy>think</cp:lastModifiedBy>
  <cp:revision>2</cp:revision>
  <cp:lastPrinted>2021-05-26T02:40:00Z</cp:lastPrinted>
  <dcterms:created xsi:type="dcterms:W3CDTF">2021-05-28T09:45:00Z</dcterms:created>
  <dcterms:modified xsi:type="dcterms:W3CDTF">2021-05-28T09:45:00Z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2052-10.1.0.5734</vt:lpwstr>
  </property>
</Properties>
</file>