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pacing w:val="-20"/>
          <w:sz w:val="32"/>
          <w:szCs w:val="32"/>
        </w:rPr>
      </w:pPr>
      <w:r>
        <w:rPr>
          <w:rFonts w:hint="eastAsia" w:ascii="黑体" w:hAnsi="黑体" w:eastAsia="黑体"/>
          <w:spacing w:val="-20"/>
          <w:sz w:val="32"/>
          <w:szCs w:val="32"/>
        </w:rPr>
        <w:t>附件</w:t>
      </w:r>
    </w:p>
    <w:p>
      <w:pPr>
        <w:jc w:val="center"/>
        <w:rPr>
          <w:rFonts w:ascii="方正小标宋_GBK" w:hAnsi="Times New Roman" w:eastAsia="方正小标宋_GBK"/>
          <w:spacing w:val="-20"/>
          <w:sz w:val="36"/>
          <w:szCs w:val="36"/>
        </w:rPr>
      </w:pPr>
      <w:r>
        <w:rPr>
          <w:rFonts w:hint="eastAsia" w:ascii="方正小标宋_GBK" w:hAnsi="Times New Roman" w:eastAsia="方正小标宋_GBK"/>
          <w:spacing w:val="-20"/>
          <w:sz w:val="36"/>
          <w:szCs w:val="36"/>
        </w:rPr>
        <w:t>“三个一批”煤电能效和灵活性相关标准</w:t>
      </w:r>
    </w:p>
    <w:tbl>
      <w:tblPr>
        <w:tblStyle w:val="2"/>
        <w:tblW w:w="149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14"/>
        <w:gridCol w:w="6068"/>
        <w:gridCol w:w="3723"/>
        <w:gridCol w:w="2331"/>
        <w:gridCol w:w="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技术归口单位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计划编号/标准编号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/待制定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第一批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考核约束性标准</w:t>
            </w: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燃煤发电机组单位产品</w:t>
            </w:r>
            <w:r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消耗限额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国家标准化管理委员会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整合</w:t>
            </w:r>
          </w:p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GB 21258-2017、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GB 35574-2017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第二批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关键配套标准</w:t>
            </w: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火力发电机组节能指标统计导则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基于相对能效的燃煤热电联产机组煤耗折算方法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火力发电机组碳排放强度标准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中国电力企业联合会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热电联产机组调峰能耗评价导则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燃煤发电机组深度调峰能力评估试验导则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电力行业电站汽轮机标准化技术委员会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火电厂脱硝经济性评价导则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电力行业环境保护标准化技术委员会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燃煤电厂能耗状况评价技术规范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255-2012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蒸汽系统装备能效评价实施指南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中国电器工业协会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火力发电厂能量平衡导则 第 1 部分：总则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606.1-2014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火力发电厂能量平衡导则 第 2 部分：燃料平衡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606.2-2014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火力发电厂技术经济指标计算方法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904-2015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热电联产机组设计能效指标计算方法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1752-2017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燃煤电厂节能量计算方法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1755-2017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燃煤机组能效评价方法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1929-2018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第三批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其他配套标准</w:t>
            </w: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火力发电厂低温循环水余热利用工程技术规程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能源20180705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燃煤发电机组供热改造技术条件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电力行业电站汽轮机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能源20210328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汽轮机组双背压双转子互换循环水供热改造技术标准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中电联电力供热标准化技术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能源20190565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火电机组低压缸零出力调试导则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中电联电力供热标准化技术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能源20210336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火电机组低压缸零出力系统改造和运行规范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电力行业电站汽轮机标准化技术委员会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能源20210324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汽轮机光轴供热改造与运行技术规范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电力行业电站汽轮机标准化技术委员会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能源20210327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燃煤电厂环保设施节能运行优化技术导则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电力行业环保标准化技术委员会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能源20180644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火力发电厂间接空冷系统运行导则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电力行业电站汽轮机标准化技术委员会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能源20200136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直接空冷煤电机组高背压供热经济运行导则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能源20180707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汽轮发电机组冷端节能管理导则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能源20190520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电站锅炉热效率实时在线监测技术导则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能源20200117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火力发电厂节能诊断试验导则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能源20190521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低压省煤器节能效果评价导则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能源20190522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常规燃煤发电机组能效对标评价规范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能源20200116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发电厂电量不确定度评价导则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能源20200118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燃煤机组煤耗查定试验技术规范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能源20200119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循环流化床锅炉节能评估导则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能源20200120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燃煤机组烟气余热梯级利用系统能效分析导则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 20210311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电站锅炉烟气余热利用系统运行导则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电力行业电站锅炉标准化技术委员会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能源20200130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电站锅炉烟气余热利用系统技术规范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电力行业电站锅炉标准化技术委员会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能源20200129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燃煤火电机组汽轮机及其辅助设备节能改造技术导则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燃煤机组中调门参调供汽适配性改造及运行优化导则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电力行业电站汽轮机标准化技术委员会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燃煤发电企业清洁生产评价导则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254-2012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固定式发电用汽轮机规范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全国汽轮机标准化</w:t>
            </w:r>
            <w:r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</w:rPr>
              <w:t>技术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GB/T 5578-2007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发电用汽轮机参数系列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全国汽轮机标准化</w:t>
            </w:r>
            <w:r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</w:rPr>
              <w:t>技术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GB/T 754-2007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电站锅炉燃煤在线掺烧技术导则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电力行业电站锅炉标准化技术委员会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火力发电厂节能设计规范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中国电力企业联合会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GB/T 51106-2015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火力发电厂厂用高压电动机调速节能导则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电力行业电机标准化技术委员会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1111-2009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电力节能技术监督导则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1052-2016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火电企业清洁生产审核指南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287-2012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燃煤机组锅炉灵活性改造技术规范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电力行业电站锅炉标准化技术委员会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煤电机组汽轮机通流改造技术规范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中国电器工业协会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煤电机组能量梯级利用改造技术规范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能源行业余热利用设备标准化技术委员会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火力发电厂辅助设备经济运行导则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间接空冷机组经济运行技术导则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发电厂节电技术导则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脱硝喷氨智能控制系统技术要求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中国电器工业协会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汽轮机热力验收试验规程</w:t>
            </w:r>
            <w:r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第4部分：常规性能试验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全国汽轮机标准化技术委员会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煤电机组汽轮机冷端余热利用技术规范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能源行业余热利用设备标准化技术委员会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煤电机组循环水余热利用技术规范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能源行业余热利用设备标准化技术委员会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煤电机组灵活供汽技术规范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中国电器工业协会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固体氧化物燃料电池 热电联供系统 性能测试方法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能源行业高温燃料电池标准化技术委员会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采用吸收式热泵技术的热电联产机组技术指标计算方法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1646-2016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火力发电厂吸收式热泵工程验收规范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1645-2016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配煤掺烧优化运行技术导则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燃煤电厂掺烧生活污泥能耗计算方法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火电机组延寿技术经济性评价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待制定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继续执行</w:t>
            </w: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名词术语 电力节能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1365-2014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火力发电厂热电联产供热技术导则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2087-2020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1000MW等级超超临界机组运行导则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电力行业电站汽轮机标准化技术委员会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1683-2017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300MW-600MW级汽轮机运行导则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电力行业电站汽轮机标准化技术委员会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608-2019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凝汽器与真空系统运行维护导则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电力行业电站汽轮机标准化技术委员会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932-2019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火力发电厂湿式冷却塔运行维护导则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电力行业电站汽轮机标准化技术委员会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1968-2019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火力发电厂直接空冷系统运行导则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电力行业电站汽轮机标准化技术委员会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1934-2018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循环流化床锅炉燃料掺烧技术导则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电力行业电站锅炉标准化技术委员会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2199-2020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电站煤粉锅炉燃煤掺烧技术导则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电力行业电站锅炉标准化技术委员会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1445-2019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汽轮发电机运行导则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电力行业电机标准化技术委员会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1164-2012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大型空冷汽轮机技术规范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全国汽轮机标准化</w:t>
            </w:r>
            <w:r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</w:rPr>
              <w:t>技术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GB/T 35688-2017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汽轮机热力性能验收试验规程 第1部分：方法A——大型凝汽式汽轮机高准确度试验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全国汽轮机标准化</w:t>
            </w:r>
            <w:r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</w:rPr>
              <w:t>技术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GB/T 8117.1-2008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汽轮机热力性能验收试验规程 第2部分：方法B 各种类型和容量的汽轮机宽准确度试验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全国汽轮机标准化</w:t>
            </w:r>
            <w:r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</w:rPr>
              <w:t>技术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GB/T 8117.2-2008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汽轮机热力性能验收试验规程 第3部分：方法C 改造汽轮机的热力性能验证试验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全国汽轮机标准化</w:t>
            </w:r>
            <w:r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</w:rPr>
              <w:t>技术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GB/T 8117.3-2014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汽轮机热力性能验收试验规程 第4部分：方法D 汽轮机及其热力循环简化性能试验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全国汽轮机标准化</w:t>
            </w:r>
            <w:r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</w:rPr>
              <w:t>技术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GB/T 8117.4-2014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燃煤机组节能诊断导则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电力行业电站汽轮机标准化技术委员会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1464-2015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火力发电厂能量平衡导则 第4部分：电平衡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606.4-2018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火电机组供电煤耗率构成分析技术导则 基于热力学第二定律方法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1629-2016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燃气发电机组能耗指标耗差分析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2100-2020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火力发电厂烟气余热梯级利用系统节能量计算方法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2169-2020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燃煤机组耗差计算方法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2170-2020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火力发电厂发电企业煤耗正平衡计算导则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电力行业电站锅炉标准化技术委员会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2262-2021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火力发电厂节能指标分析体系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电力行业节能标准化技术委员会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2172-2020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蒸汽系统装备能效评价导则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中国电器工业协会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42092-2016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行标</w:t>
            </w:r>
          </w:p>
        </w:tc>
      </w:tr>
    </w:tbl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mUyMzM2ZTY2MjQyYzY5N2RlZjdlNDRkYzViODUifQ=="/>
  </w:docVars>
  <w:rsids>
    <w:rsidRoot w:val="00000000"/>
    <w:rsid w:val="2D6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2022-08-29T07:10:01Z</dcterms:created>
  <dc:creator>user</dc:creator>
  <cp:lastModifiedBy>小笨</cp:lastModifiedBy>
  <dcterms:modified xsi:type="dcterms:W3CDTF">2022-08-29T07:10:43Z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43F06CEDEF744D1DBFC6B51CCCF846A4</vt:lpwstr>
  </property>
</Properties>
</file>